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B" w:rsidRPr="00791E18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340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40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320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ИЗО 7 класс 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661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«Изобразительное искусство» составлена на основе: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Федерального закона "Об образовании в Российской Федерации" от 29.12.2012 N 273-ФЗ; 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661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Российский Федерации от17.12.2010 г№ 1897</w:t>
      </w:r>
      <w:r w:rsidRPr="008C66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зарегистрирован Минюстом России 01 февраля 2011 года, регистрационный номер 19644</w:t>
      </w:r>
      <w:r w:rsidRPr="008C6661">
        <w:rPr>
          <w:rFonts w:ascii="Times New Roman" w:hAnsi="Times New Roman" w:cs="Times New Roman"/>
          <w:b/>
          <w:sz w:val="24"/>
          <w:szCs w:val="24"/>
        </w:rPr>
        <w:t>);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</w:t>
      </w:r>
      <w:bookmarkStart w:id="0" w:name="_GoBack"/>
      <w:bookmarkEnd w:id="0"/>
      <w:r w:rsidRPr="008C6661">
        <w:rPr>
          <w:rFonts w:ascii="Times New Roman" w:hAnsi="Times New Roman" w:cs="Times New Roman"/>
          <w:b/>
          <w:sz w:val="24"/>
          <w:szCs w:val="24"/>
        </w:rPr>
        <w:t xml:space="preserve"> преподавания предметной области «Искусство» в образовательных организациях Российской Федерации реализующих основные общеобразовательные программы, утвержденной 24 декабря2018 г. На коллегии Министерства п</w:t>
      </w:r>
      <w:r>
        <w:rPr>
          <w:rFonts w:ascii="Times New Roman" w:hAnsi="Times New Roman" w:cs="Times New Roman"/>
          <w:b/>
          <w:sz w:val="24"/>
          <w:szCs w:val="24"/>
        </w:rPr>
        <w:t>росвещения Российской Федерации</w:t>
      </w:r>
      <w:r w:rsidRPr="008C6661">
        <w:rPr>
          <w:rFonts w:ascii="Times New Roman" w:hAnsi="Times New Roman" w:cs="Times New Roman"/>
          <w:b/>
          <w:sz w:val="24"/>
          <w:szCs w:val="24"/>
        </w:rPr>
        <w:t>;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661">
        <w:rPr>
          <w:rFonts w:ascii="Times New Roman" w:hAnsi="Times New Roman" w:cs="Times New Roman"/>
          <w:b/>
          <w:sz w:val="24"/>
          <w:szCs w:val="24"/>
        </w:rPr>
        <w:t xml:space="preserve">Примерной программы основного общего образования по Изобразительному искусству с учетом авторской программы: Изобразительное искусство. Рабочие программы. 5-7 классы: </w:t>
      </w:r>
      <w:proofErr w:type="spellStart"/>
      <w:r w:rsidRPr="008C6661">
        <w:rPr>
          <w:rFonts w:ascii="Times New Roman" w:hAnsi="Times New Roman" w:cs="Times New Roman"/>
          <w:b/>
          <w:sz w:val="24"/>
          <w:szCs w:val="24"/>
        </w:rPr>
        <w:t>Б.М.Неменский</w:t>
      </w:r>
      <w:proofErr w:type="spellEnd"/>
      <w:r w:rsidRPr="008C66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661">
        <w:rPr>
          <w:rFonts w:ascii="Times New Roman" w:hAnsi="Times New Roman" w:cs="Times New Roman"/>
          <w:b/>
          <w:sz w:val="24"/>
          <w:szCs w:val="24"/>
        </w:rPr>
        <w:t>Л.А.Неменская</w:t>
      </w:r>
      <w:proofErr w:type="spellEnd"/>
      <w:r w:rsidRPr="008C66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661">
        <w:rPr>
          <w:rFonts w:ascii="Times New Roman" w:hAnsi="Times New Roman" w:cs="Times New Roman"/>
          <w:b/>
          <w:sz w:val="24"/>
          <w:szCs w:val="24"/>
        </w:rPr>
        <w:t>Н.А.Горяева</w:t>
      </w:r>
      <w:proofErr w:type="spellEnd"/>
      <w:r w:rsidRPr="008C66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661">
        <w:rPr>
          <w:rFonts w:ascii="Times New Roman" w:hAnsi="Times New Roman" w:cs="Times New Roman"/>
          <w:b/>
          <w:sz w:val="24"/>
          <w:szCs w:val="24"/>
        </w:rPr>
        <w:t>А.С.П</w:t>
      </w:r>
      <w:r>
        <w:rPr>
          <w:rFonts w:ascii="Times New Roman" w:hAnsi="Times New Roman" w:cs="Times New Roman"/>
          <w:b/>
          <w:sz w:val="24"/>
          <w:szCs w:val="24"/>
        </w:rPr>
        <w:t>итерских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.: Просвещение, 2018</w:t>
      </w:r>
      <w:r w:rsidRPr="008C66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6661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МБОУ </w:t>
      </w:r>
      <w:proofErr w:type="spellStart"/>
      <w:r w:rsidRPr="008C6661"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 w:rsidRPr="008C6661">
        <w:rPr>
          <w:rFonts w:ascii="Times New Roman" w:hAnsi="Times New Roman" w:cs="Times New Roman"/>
          <w:b/>
          <w:sz w:val="24"/>
          <w:szCs w:val="24"/>
        </w:rPr>
        <w:t xml:space="preserve"> СОШ №47;</w:t>
      </w:r>
    </w:p>
    <w:p w:rsidR="0026104B" w:rsidRPr="008C6661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о рабочей программе по учебному предмету (курсу) педагога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№47 осуществляющего функции введения ФГОС;</w:t>
      </w:r>
    </w:p>
    <w:p w:rsidR="0026104B" w:rsidRPr="00B22CF4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2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Учебного пла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Озерновская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СОШ №47 2020-2021</w:t>
      </w:r>
      <w:r w:rsidRPr="00B22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уч. г.</w:t>
      </w:r>
    </w:p>
    <w:p w:rsidR="0026104B" w:rsidRDefault="0026104B" w:rsidP="002610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04B" w:rsidRPr="00152940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15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чение программного материала в 5-</w:t>
      </w: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7классах предполагается 102 ч. часов. Предмет изучается в 7 классах — 34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34 учебные недели</w:t>
      </w: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год (при 1 ч в неделю).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ограмма будет реализована в 2020-2021</w:t>
      </w: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году.</w:t>
      </w:r>
    </w:p>
    <w:p w:rsidR="0026104B" w:rsidRPr="00152940" w:rsidRDefault="0026104B" w:rsidP="0026104B">
      <w:pPr>
        <w:pStyle w:val="a4"/>
        <w:shd w:val="clear" w:color="auto" w:fill="FFFFFF"/>
        <w:spacing w:before="150" w:beforeAutospacing="0" w:after="150" w:afterAutospacing="0"/>
        <w:rPr>
          <w:b/>
          <w:bCs/>
          <w:color w:val="333333"/>
        </w:rPr>
      </w:pPr>
    </w:p>
    <w:p w:rsidR="0026104B" w:rsidRPr="00791E18" w:rsidRDefault="0026104B" w:rsidP="0026104B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</w:rPr>
      </w:pPr>
      <w:r w:rsidRPr="00791E18">
        <w:rPr>
          <w:b/>
          <w:bCs/>
          <w:color w:val="000000" w:themeColor="text1"/>
        </w:rPr>
        <w:t xml:space="preserve">                                                        </w:t>
      </w:r>
      <w:r>
        <w:rPr>
          <w:b/>
          <w:bCs/>
          <w:color w:val="000000" w:themeColor="text1"/>
        </w:rPr>
        <w:t xml:space="preserve">         </w:t>
      </w:r>
      <w:r w:rsidRPr="00791E18">
        <w:rPr>
          <w:b/>
          <w:bCs/>
          <w:color w:val="000000" w:themeColor="text1"/>
        </w:rPr>
        <w:t>Цель и задачи учебного предмета «Изобразительное искусство»</w:t>
      </w:r>
    </w:p>
    <w:p w:rsidR="0026104B" w:rsidRPr="00152940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9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Изучение изобразительного искусства в основной школе направлено на достижение следующей </w:t>
      </w:r>
      <w:r w:rsidRPr="001529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152940">
        <w:rPr>
          <w:rFonts w:ascii="Times New Roman" w:hAnsi="Times New Roman" w:cs="Times New Roman"/>
          <w:b/>
          <w:sz w:val="24"/>
          <w:szCs w:val="24"/>
          <w:lang w:eastAsia="ru-RU"/>
        </w:rPr>
        <w:t>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26104B" w:rsidRPr="00152940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104B" w:rsidRPr="00152940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940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рассчитана на реализацию следующих</w:t>
      </w:r>
      <w:r w:rsidRPr="001529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15294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-воспитание грамотного зрителя;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 овладение представлениями об отечественной и мировой художественной культуре;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-формирование у обучающихся навыков эстетического видения и преобразования мира;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-овладение навыками и представлениями о средствах выразительности изобразительного искусства;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 развитие наблюдательности, ассоциативного мышления и творческого воображения;</w:t>
      </w:r>
    </w:p>
    <w:p w:rsidR="0026104B" w:rsidRPr="00621CFB" w:rsidRDefault="0026104B" w:rsidP="002610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 воспитание уважения и любви к цивилизационному наследию России через освоение отечественной художественной культуры;</w:t>
      </w:r>
    </w:p>
    <w:p w:rsidR="0026104B" w:rsidRPr="00621CFB" w:rsidRDefault="0026104B" w:rsidP="002610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CFB">
        <w:rPr>
          <w:rFonts w:ascii="Times New Roman" w:hAnsi="Times New Roman" w:cs="Times New Roman"/>
          <w:b/>
          <w:sz w:val="24"/>
          <w:szCs w:val="24"/>
          <w:lang w:eastAsia="ru-RU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</w:t>
      </w:r>
      <w:r w:rsidRPr="0062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26104B" w:rsidRPr="00152940" w:rsidRDefault="0026104B" w:rsidP="002610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 обучения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обучающие методы на уроках изобразительного искусства в основной школе классе - обучение через деятельность, освоение учащимися способов деятельности (</w:t>
      </w:r>
      <w:proofErr w:type="spellStart"/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подход).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Художественно-творческая деятельность учащихся представлена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-рисованием с натуры;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-рисованием по памяти;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-рисованием по представлению;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-конструктивным анализом произведений изобразительного искусства.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Основной формой проведения занятий по программе является урок: урок-творчество, урок-беседа, урок-путешествие, урок-соревнование, урок-праздник, </w:t>
      </w:r>
      <w:proofErr w:type="spellStart"/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видеоурок</w:t>
      </w:r>
      <w:proofErr w:type="spellEnd"/>
      <w:r w:rsidRPr="0015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104B" w:rsidRPr="00152940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04B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04B" w:rsidRDefault="0026104B" w:rsidP="002610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828" w:rsidRDefault="00622828"/>
    <w:sectPr w:rsidR="00622828" w:rsidSect="00261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2"/>
    <w:rsid w:val="0026104B"/>
    <w:rsid w:val="00622828"/>
    <w:rsid w:val="009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0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0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2020-12-01T08:04:00Z</dcterms:created>
  <dcterms:modified xsi:type="dcterms:W3CDTF">2020-12-01T08:05:00Z</dcterms:modified>
</cp:coreProperties>
</file>