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8DAE9" w14:textId="77777777" w:rsidR="00042DFA" w:rsidRDefault="00042DFA" w:rsidP="00042DF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14:paraId="78530697" w14:textId="11851772" w:rsidR="00042DFA" w:rsidRDefault="00042DFA" w:rsidP="00042DFA">
      <w:pPr>
        <w:jc w:val="center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к рабочей программе по окружающему миру,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 w:rsidR="004620AE"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класс</w:t>
      </w:r>
    </w:p>
    <w:p w14:paraId="39E12670" w14:textId="77777777" w:rsidR="004620AE" w:rsidRDefault="004620AE" w:rsidP="00042DFA">
      <w:pPr>
        <w:jc w:val="center"/>
        <w:rPr>
          <w:sz w:val="20"/>
          <w:szCs w:val="20"/>
        </w:rPr>
      </w:pPr>
    </w:p>
    <w:p w14:paraId="2430C911" w14:textId="77777777" w:rsidR="00042DFA" w:rsidRDefault="00042DFA" w:rsidP="00042DFA">
      <w:pPr>
        <w:shd w:val="clear" w:color="auto" w:fill="FFFFFF"/>
        <w:ind w:firstLine="709"/>
        <w:jc w:val="both"/>
        <w:rPr>
          <w:shd w:val="clear" w:color="auto" w:fill="FFFFFF"/>
        </w:rPr>
      </w:pPr>
      <w:r w:rsidRPr="00917152">
        <w:t>Раб</w:t>
      </w:r>
      <w:r>
        <w:t>очая программа по окружающему миру</w:t>
      </w:r>
      <w:r w:rsidRPr="00917152">
        <w:t xml:space="preserve"> разработана на основе следующих нормативных документов: Федерального закона «Об образовании в Российской Федерации» от 29.12.2012 N 273 - ФЗ;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«6» октября 2009 г.; Фундаментального ядра содержания общего образования; </w:t>
      </w:r>
      <w:r w:rsidRPr="00042DFA">
        <w:t xml:space="preserve">Концепции преподавания учебного предмета «Физика», утверждённой 03.12.2019 г.; </w:t>
      </w:r>
      <w:r w:rsidRPr="00917152">
        <w:rPr>
          <w:shd w:val="clear" w:color="auto" w:fill="FFFFFF"/>
        </w:rPr>
        <w:t xml:space="preserve"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917152">
        <w:t>приказ № 345 от 28.12.2018 г.</w:t>
      </w:r>
      <w:r w:rsidRPr="00917152">
        <w:rPr>
          <w:shd w:val="clear" w:color="auto" w:fill="FFFFFF"/>
        </w:rPr>
        <w:t xml:space="preserve">; </w:t>
      </w:r>
      <w:r w:rsidRPr="00917152">
        <w:t xml:space="preserve">Примерной </w:t>
      </w:r>
      <w:r w:rsidRPr="00917152">
        <w:rPr>
          <w:w w:val="110"/>
          <w:lang w:eastAsia="he-IL" w:bidi="he-IL"/>
        </w:rPr>
        <w:t xml:space="preserve">основной образовательной программы начального образования (одобрена решением </w:t>
      </w:r>
      <w:r w:rsidRPr="00917152">
        <w:t>федерального учебно-методического объединения по общему образованию, протокол от 8 апреля 2015 г. № 1/15); Авторской программы курса</w:t>
      </w:r>
      <w:r>
        <w:t xml:space="preserve"> </w:t>
      </w:r>
      <w:r>
        <w:rPr>
          <w:color w:val="000000"/>
          <w:sz w:val="24"/>
          <w:szCs w:val="24"/>
        </w:rPr>
        <w:t xml:space="preserve">«Сборник рабочих программ 1-4 классы. Окружающий мир. Плешаков А.А. - М.: Просвещение, 2011» </w:t>
      </w:r>
      <w:r>
        <w:rPr>
          <w:sz w:val="24"/>
          <w:szCs w:val="24"/>
        </w:rPr>
        <w:t>и ориентирована на работу по УМК "Школа России"</w:t>
      </w:r>
      <w:r>
        <w:t xml:space="preserve"> </w:t>
      </w:r>
      <w:r w:rsidRPr="00917152">
        <w:t xml:space="preserve">; ООП НОО МБОУ Озерновская СОШ № 47; </w:t>
      </w:r>
      <w:r w:rsidRPr="00917152">
        <w:rPr>
          <w:shd w:val="clear" w:color="auto" w:fill="FFFFFF"/>
        </w:rPr>
        <w:t>Учебного плана МБОУ Озерновская СОШ № 47 на 2020 - 2021 учебный год.</w:t>
      </w:r>
    </w:p>
    <w:p w14:paraId="7E9E4E8A" w14:textId="77777777" w:rsidR="00042DFA" w:rsidRDefault="00042DFA" w:rsidP="00042DFA">
      <w:pPr>
        <w:spacing w:line="19" w:lineRule="exact"/>
        <w:rPr>
          <w:sz w:val="24"/>
          <w:szCs w:val="24"/>
        </w:rPr>
      </w:pPr>
    </w:p>
    <w:p w14:paraId="53126AEA" w14:textId="77777777" w:rsidR="004620AE" w:rsidRDefault="004620AE" w:rsidP="004620AE">
      <w:pPr>
        <w:ind w:firstLine="709"/>
        <w:jc w:val="both"/>
        <w:rPr>
          <w:b/>
        </w:rPr>
      </w:pPr>
      <w:r w:rsidRPr="004620AE">
        <w:rPr>
          <w:sz w:val="24"/>
          <w:szCs w:val="24"/>
        </w:rPr>
        <w:t>Содержание учебного предмета направлено на формирование у учащихся формирование целостной картины мира и осознания места в нем человека на основе единства рационально-научного познания и эмоционально ценностного осмысления ребенком личного опыта общения с людьми, обществом и природой.</w:t>
      </w:r>
      <w:r w:rsidRPr="004620AE">
        <w:rPr>
          <w:b/>
        </w:rPr>
        <w:t xml:space="preserve"> </w:t>
      </w:r>
    </w:p>
    <w:p w14:paraId="2AB7D8A6" w14:textId="049C6BE0" w:rsidR="004620AE" w:rsidRDefault="004620AE" w:rsidP="004620AE">
      <w:pPr>
        <w:ind w:firstLine="709"/>
        <w:jc w:val="both"/>
        <w:rPr>
          <w:b/>
        </w:rPr>
      </w:pPr>
      <w:r>
        <w:rPr>
          <w:b/>
        </w:rPr>
        <w:t>Цель</w:t>
      </w:r>
      <w:r>
        <w:t xml:space="preserve"> изучения курса «Окружающий мир» - формирование целостной картины мира и осознания места в нем человека на основе единства рационально-научного познания и эмоционально ценностного осмысления ребенком личного опыта общения с людьми, обществом и природой.</w:t>
      </w:r>
    </w:p>
    <w:p w14:paraId="69FF0FC9" w14:textId="2A2566A3" w:rsidR="004620AE" w:rsidRDefault="004620AE" w:rsidP="004620AE">
      <w:pPr>
        <w:jc w:val="both"/>
      </w:pPr>
      <w:r>
        <w:rPr>
          <w:b/>
        </w:rPr>
        <w:t xml:space="preserve">             </w:t>
      </w:r>
      <w:r>
        <w:rPr>
          <w:b/>
        </w:rPr>
        <w:t>Задачи</w:t>
      </w:r>
      <w:r>
        <w:t xml:space="preserve"> курса: </w:t>
      </w:r>
    </w:p>
    <w:p w14:paraId="790D9268" w14:textId="77777777" w:rsidR="004620AE" w:rsidRDefault="004620AE" w:rsidP="004620AE">
      <w:pPr>
        <w:numPr>
          <w:ilvl w:val="0"/>
          <w:numId w:val="2"/>
        </w:numPr>
        <w:tabs>
          <w:tab w:val="clear" w:pos="720"/>
          <w:tab w:val="left" w:pos="709"/>
        </w:tabs>
        <w:ind w:left="567"/>
        <w:jc w:val="both"/>
      </w:pPr>
      <w:r>
        <w:t xml:space="preserve">Формировать в сознании обучающегося ценностно-окрашенного образа окружающего мира как дома, своего собственного и для всех людей, для всего живого; </w:t>
      </w:r>
    </w:p>
    <w:p w14:paraId="18B69605" w14:textId="77777777" w:rsidR="004620AE" w:rsidRDefault="004620AE" w:rsidP="004620AE">
      <w:pPr>
        <w:numPr>
          <w:ilvl w:val="0"/>
          <w:numId w:val="2"/>
        </w:numPr>
        <w:tabs>
          <w:tab w:val="clear" w:pos="720"/>
          <w:tab w:val="left" w:pos="709"/>
        </w:tabs>
        <w:ind w:left="567"/>
        <w:jc w:val="both"/>
      </w:pPr>
      <w:r>
        <w:t>Воспитывать любовь к своему городу (селу), к своей Родине;</w:t>
      </w:r>
    </w:p>
    <w:p w14:paraId="2FA60992" w14:textId="0A72B565" w:rsidR="004620AE" w:rsidRDefault="004620AE" w:rsidP="004620AE">
      <w:pPr>
        <w:numPr>
          <w:ilvl w:val="0"/>
          <w:numId w:val="2"/>
        </w:numPr>
        <w:tabs>
          <w:tab w:val="clear" w:pos="720"/>
          <w:tab w:val="left" w:pos="709"/>
        </w:tabs>
        <w:ind w:left="567"/>
        <w:jc w:val="both"/>
      </w:pPr>
      <w:r>
        <w:t>Формировать опыт экологически и этически обоснованного поведения в природной и социальной среде;</w:t>
      </w:r>
    </w:p>
    <w:p w14:paraId="0FC9F205" w14:textId="77777777" w:rsidR="004620AE" w:rsidRDefault="004620AE" w:rsidP="004620AE">
      <w:pPr>
        <w:numPr>
          <w:ilvl w:val="0"/>
          <w:numId w:val="2"/>
        </w:numPr>
        <w:tabs>
          <w:tab w:val="clear" w:pos="720"/>
          <w:tab w:val="left" w:pos="709"/>
        </w:tabs>
        <w:ind w:left="567"/>
        <w:jc w:val="both"/>
      </w:pPr>
      <w:r>
        <w:t>Развивать интерес к познанию самого себя и окружающего мира;</w:t>
      </w:r>
    </w:p>
    <w:p w14:paraId="036A4005" w14:textId="77777777" w:rsidR="004620AE" w:rsidRDefault="004620AE" w:rsidP="004620AE">
      <w:pPr>
        <w:numPr>
          <w:ilvl w:val="0"/>
          <w:numId w:val="2"/>
        </w:numPr>
        <w:tabs>
          <w:tab w:val="clear" w:pos="720"/>
          <w:tab w:val="left" w:pos="709"/>
        </w:tabs>
        <w:ind w:left="567"/>
        <w:jc w:val="both"/>
        <w:rPr>
          <w:rFonts w:eastAsia="Times New Roman"/>
          <w:color w:val="000000"/>
        </w:rPr>
      </w:pPr>
      <w:r>
        <w:t>Осуществлять подготовку к изучению естественно-научных и обществоведческих дисциплин в основной школе.</w:t>
      </w:r>
    </w:p>
    <w:p w14:paraId="30D07E91" w14:textId="77777777" w:rsidR="004620AE" w:rsidRDefault="004620AE" w:rsidP="004620AE">
      <w:pPr>
        <w:numPr>
          <w:ilvl w:val="0"/>
          <w:numId w:val="2"/>
        </w:numPr>
        <w:tabs>
          <w:tab w:val="clear" w:pos="720"/>
          <w:tab w:val="left" w:pos="709"/>
        </w:tabs>
        <w:ind w:left="567"/>
        <w:jc w:val="both"/>
        <w:rPr>
          <w:rFonts w:eastAsia="Times New Roman"/>
          <w:color w:val="000000"/>
        </w:rPr>
      </w:pPr>
      <w:r>
        <w:t>Применение ИКТ, включая набор текста, поиск информации в сети Интернет, компьютерный дизайн, анимацию, видеосъёмку.</w:t>
      </w:r>
    </w:p>
    <w:p w14:paraId="05540D7D" w14:textId="5A5317C8" w:rsidR="004620AE" w:rsidRPr="004620AE" w:rsidRDefault="004620AE" w:rsidP="004620AE">
      <w:pPr>
        <w:numPr>
          <w:ilvl w:val="0"/>
          <w:numId w:val="2"/>
        </w:numPr>
        <w:tabs>
          <w:tab w:val="clear" w:pos="720"/>
          <w:tab w:val="left" w:pos="709"/>
        </w:tabs>
        <w:ind w:left="567"/>
        <w:jc w:val="both"/>
        <w:rPr>
          <w:rFonts w:eastAsia="Times New Roman"/>
          <w:color w:val="000000"/>
        </w:rPr>
      </w:pPr>
      <w:r>
        <w:t>П</w:t>
      </w:r>
      <w:r>
        <w:t>роектирование и изготовление самодельных приборов и устройств для проведения учебных исследований, сбора и анализа данных, в том числе компьютерного.</w:t>
      </w:r>
    </w:p>
    <w:p w14:paraId="06500FC2" w14:textId="080B1EDA" w:rsidR="004620AE" w:rsidRPr="004620AE" w:rsidRDefault="004620AE" w:rsidP="004620AE">
      <w:pPr>
        <w:pStyle w:val="a4"/>
        <w:spacing w:after="0"/>
        <w:jc w:val="both"/>
      </w:pPr>
      <w:r>
        <w:rPr>
          <w:lang w:val="ru-RU"/>
        </w:rPr>
        <w:t xml:space="preserve">             </w:t>
      </w:r>
      <w:r w:rsidRPr="004620AE">
        <w:t>Предмет представлен в программе следующими содержательными линиями: </w:t>
      </w:r>
    </w:p>
    <w:p w14:paraId="4879429E" w14:textId="77777777" w:rsidR="004620AE" w:rsidRPr="004620AE" w:rsidRDefault="004620AE" w:rsidP="004620AE">
      <w:pPr>
        <w:pStyle w:val="a4"/>
        <w:spacing w:after="0"/>
        <w:ind w:left="927" w:firstLine="709"/>
        <w:jc w:val="both"/>
      </w:pPr>
      <w:r w:rsidRPr="004620AE">
        <w:t>-   человек и природа;</w:t>
      </w:r>
    </w:p>
    <w:p w14:paraId="6EFD89A0" w14:textId="77777777" w:rsidR="004620AE" w:rsidRPr="004620AE" w:rsidRDefault="004620AE" w:rsidP="004620AE">
      <w:pPr>
        <w:pStyle w:val="a4"/>
        <w:spacing w:after="0"/>
        <w:ind w:left="927" w:firstLine="709"/>
        <w:jc w:val="both"/>
      </w:pPr>
      <w:r w:rsidRPr="004620AE">
        <w:t>-   человек и общество;</w:t>
      </w:r>
    </w:p>
    <w:p w14:paraId="0F95C45A" w14:textId="77777777" w:rsidR="004620AE" w:rsidRPr="004620AE" w:rsidRDefault="004620AE" w:rsidP="004620AE">
      <w:pPr>
        <w:pStyle w:val="a4"/>
        <w:spacing w:after="0"/>
        <w:ind w:left="927" w:firstLine="709"/>
        <w:jc w:val="both"/>
      </w:pPr>
      <w:r w:rsidRPr="004620AE">
        <w:t>-   правила безопасной жизни.</w:t>
      </w:r>
    </w:p>
    <w:p w14:paraId="7F9A62AB" w14:textId="77777777" w:rsidR="004620AE" w:rsidRPr="004620AE" w:rsidRDefault="004620AE" w:rsidP="004620AE">
      <w:pPr>
        <w:pStyle w:val="a4"/>
        <w:spacing w:after="0" w:line="335" w:lineRule="atLeast"/>
        <w:ind w:firstLine="709"/>
        <w:jc w:val="both"/>
      </w:pPr>
      <w:r w:rsidRPr="004620AE">
        <w:t> </w:t>
      </w:r>
    </w:p>
    <w:p w14:paraId="0A42D435" w14:textId="7808F382" w:rsidR="003F577C" w:rsidRPr="004620AE" w:rsidRDefault="004620AE" w:rsidP="004620AE">
      <w:pPr>
        <w:pStyle w:val="a4"/>
        <w:spacing w:line="230" w:lineRule="auto"/>
        <w:ind w:left="487" w:firstLine="709"/>
        <w:jc w:val="both"/>
        <w:rPr>
          <w:lang w:val="ru-RU"/>
        </w:rPr>
      </w:pPr>
      <w:r w:rsidRPr="004620AE">
        <w:t>Рабочая программа рассчитана на 68 часов, 34 учебные недели (2 ч</w:t>
      </w:r>
      <w:r w:rsidRPr="004620AE">
        <w:rPr>
          <w:lang w:val="ru-RU"/>
        </w:rPr>
        <w:t>аса</w:t>
      </w:r>
      <w:r w:rsidRPr="004620AE">
        <w:t xml:space="preserve"> в неделю). Рабочая программа включает в себя: пояснительную записку, общую характеристику учебного предмета, описание места учебного предмета, ценностные ориентиры содержания учебного предмета, личностные, метапредметные и предметные результаты освоения учебного предмета, содержание учебного курса, тематическое планирование, описание учебно-методического и материально-технического обеспечения образовательного процесса</w:t>
      </w:r>
      <w:r w:rsidRPr="004620AE">
        <w:rPr>
          <w:lang w:val="ru-RU"/>
        </w:rPr>
        <w:t>.</w:t>
      </w:r>
    </w:p>
    <w:sectPr w:rsidR="003F577C" w:rsidRPr="004620AE" w:rsidSect="003F577C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918165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440D"/>
    <w:multiLevelType w:val="hybridMultilevel"/>
    <w:tmpl w:val="29D66990"/>
    <w:lvl w:ilvl="0" w:tplc="0419000F">
      <w:start w:val="1"/>
      <w:numFmt w:val="decimal"/>
      <w:lvlText w:val="%1."/>
      <w:lvlJc w:val="left"/>
    </w:lvl>
    <w:lvl w:ilvl="1" w:tplc="34228600">
      <w:start w:val="1"/>
      <w:numFmt w:val="bullet"/>
      <w:lvlText w:val=""/>
      <w:lvlJc w:val="left"/>
    </w:lvl>
    <w:lvl w:ilvl="2" w:tplc="41827BCC">
      <w:numFmt w:val="decimal"/>
      <w:lvlText w:val=""/>
      <w:lvlJc w:val="left"/>
    </w:lvl>
    <w:lvl w:ilvl="3" w:tplc="A4780CD0">
      <w:numFmt w:val="decimal"/>
      <w:lvlText w:val=""/>
      <w:lvlJc w:val="left"/>
    </w:lvl>
    <w:lvl w:ilvl="4" w:tplc="C332E1CC">
      <w:numFmt w:val="decimal"/>
      <w:lvlText w:val=""/>
      <w:lvlJc w:val="left"/>
    </w:lvl>
    <w:lvl w:ilvl="5" w:tplc="DE50549E">
      <w:numFmt w:val="decimal"/>
      <w:lvlText w:val=""/>
      <w:lvlJc w:val="left"/>
    </w:lvl>
    <w:lvl w:ilvl="6" w:tplc="BC9AF786">
      <w:numFmt w:val="decimal"/>
      <w:lvlText w:val=""/>
      <w:lvlJc w:val="left"/>
    </w:lvl>
    <w:lvl w:ilvl="7" w:tplc="716A64BE">
      <w:numFmt w:val="decimal"/>
      <w:lvlText w:val=""/>
      <w:lvlJc w:val="left"/>
    </w:lvl>
    <w:lvl w:ilvl="8" w:tplc="5BC2BF3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7C"/>
    <w:rsid w:val="00042DFA"/>
    <w:rsid w:val="001867AC"/>
    <w:rsid w:val="003F577C"/>
    <w:rsid w:val="004620AE"/>
    <w:rsid w:val="007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3BEA"/>
  <w15:chartTrackingRefBased/>
  <w15:docId w15:val="{F5F9ED25-F6EB-4C35-9740-45505A1D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DF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DFA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paragraph" w:styleId="a4">
    <w:name w:val="Body Text"/>
    <w:basedOn w:val="a"/>
    <w:link w:val="a5"/>
    <w:rsid w:val="004620AE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620AE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2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kab46-1</dc:creator>
  <cp:keywords/>
  <dc:description/>
  <cp:lastModifiedBy>kab46-1</cp:lastModifiedBy>
  <cp:revision>2</cp:revision>
  <dcterms:created xsi:type="dcterms:W3CDTF">2020-12-03T09:51:00Z</dcterms:created>
  <dcterms:modified xsi:type="dcterms:W3CDTF">2020-12-03T09:51:00Z</dcterms:modified>
</cp:coreProperties>
</file>