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5811" w14:textId="4158A421" w:rsidR="0083745E" w:rsidRPr="0083745E" w:rsidRDefault="00075376" w:rsidP="00075376">
      <w:pPr>
        <w:spacing w:after="0" w:line="240" w:lineRule="auto"/>
        <w:ind w:left="-142" w:hanging="709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Hlk94536137"/>
      <w:r>
        <w:rPr>
          <w:noProof/>
        </w:rPr>
        <w:drawing>
          <wp:inline distT="0" distB="0" distL="0" distR="0" wp14:anchorId="0C18C1C6" wp14:editId="2C6F4F3B">
            <wp:extent cx="6723936" cy="10371136"/>
            <wp:effectExtent l="508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5" r="7827" b="4446"/>
                    <a:stretch/>
                  </pic:blipFill>
                  <pic:spPr bwMode="auto">
                    <a:xfrm rot="5400000">
                      <a:off x="0" y="0"/>
                      <a:ext cx="6727871" cy="1037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Style w:val="a4"/>
        <w:tblW w:w="16019" w:type="dxa"/>
        <w:tblInd w:w="-714" w:type="dxa"/>
        <w:tblLook w:val="04A0" w:firstRow="1" w:lastRow="0" w:firstColumn="1" w:lastColumn="0" w:noHBand="0" w:noVBand="1"/>
      </w:tblPr>
      <w:tblGrid>
        <w:gridCol w:w="563"/>
        <w:gridCol w:w="3974"/>
        <w:gridCol w:w="2126"/>
        <w:gridCol w:w="2410"/>
        <w:gridCol w:w="6946"/>
      </w:tblGrid>
      <w:tr w:rsidR="001F16D2" w:rsidRPr="003632E5" w14:paraId="4886E826" w14:textId="77777777" w:rsidTr="00BC14A5">
        <w:tc>
          <w:tcPr>
            <w:tcW w:w="563" w:type="dxa"/>
          </w:tcPr>
          <w:p w14:paraId="056F9C9F" w14:textId="76EA9894" w:rsidR="001F16D2" w:rsidRDefault="001F16D2" w:rsidP="001F1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94536125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974" w:type="dxa"/>
          </w:tcPr>
          <w:p w14:paraId="25D8405A" w14:textId="58F0E844" w:rsidR="001F16D2" w:rsidRDefault="001F16D2" w:rsidP="001F1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«Креативных перемен»</w:t>
            </w:r>
          </w:p>
        </w:tc>
        <w:tc>
          <w:tcPr>
            <w:tcW w:w="2126" w:type="dxa"/>
          </w:tcPr>
          <w:p w14:paraId="74298632" w14:textId="3BD9C0BB" w:rsidR="001F16D2" w:rsidRDefault="00BC14A5" w:rsidP="001F1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780E33A2" w14:textId="3610A88F" w:rsidR="001F16D2" w:rsidRDefault="00E641E1" w:rsidP="001F1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Дежурный класс</w:t>
            </w:r>
          </w:p>
        </w:tc>
        <w:tc>
          <w:tcPr>
            <w:tcW w:w="6946" w:type="dxa"/>
          </w:tcPr>
          <w:p w14:paraId="53DFB746" w14:textId="2301E1FE" w:rsidR="001F16D2" w:rsidRPr="001E34E5" w:rsidRDefault="00BC14A5" w:rsidP="001F1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Регулярно проводятся организованные перемены с составляющей по формированию КМ</w:t>
            </w:r>
          </w:p>
        </w:tc>
      </w:tr>
      <w:tr w:rsidR="00BC14A5" w:rsidRPr="003632E5" w14:paraId="6944CFB9" w14:textId="77777777" w:rsidTr="00BC14A5">
        <w:tc>
          <w:tcPr>
            <w:tcW w:w="563" w:type="dxa"/>
          </w:tcPr>
          <w:p w14:paraId="5DB31E22" w14:textId="0822305B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74" w:type="dxa"/>
          </w:tcPr>
          <w:p w14:paraId="3B97E90D" w14:textId="332C594B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игры на переменах</w:t>
            </w:r>
          </w:p>
        </w:tc>
        <w:tc>
          <w:tcPr>
            <w:tcW w:w="2126" w:type="dxa"/>
          </w:tcPr>
          <w:p w14:paraId="4DD46460" w14:textId="6DC173D3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14:paraId="681B89BE" w14:textId="71841A3F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6946" w:type="dxa"/>
          </w:tcPr>
          <w:p w14:paraId="03803A2F" w14:textId="77777777" w:rsidR="00BC14A5" w:rsidRPr="001E34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14A5" w:rsidRPr="003632E5" w14:paraId="463D8060" w14:textId="77777777" w:rsidTr="00BC14A5">
        <w:tc>
          <w:tcPr>
            <w:tcW w:w="563" w:type="dxa"/>
          </w:tcPr>
          <w:p w14:paraId="1370423F" w14:textId="22A5B72D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74" w:type="dxa"/>
          </w:tcPr>
          <w:p w14:paraId="04A541AE" w14:textId="77777777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проведение семинаров:</w:t>
            </w:r>
          </w:p>
          <w:p w14:paraId="54AA2DF2" w14:textId="07ED46EF" w:rsidR="00BC14A5" w:rsidRPr="00613CF8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13CF8">
              <w:rPr>
                <w:rFonts w:ascii="Times New Roman" w:hAnsi="Times New Roman" w:cs="Times New Roman"/>
                <w:bCs/>
                <w:sz w:val="24"/>
                <w:szCs w:val="24"/>
              </w:rPr>
              <w:t>КМ: общее понимание, подходы к оцениванию»</w:t>
            </w:r>
          </w:p>
        </w:tc>
        <w:tc>
          <w:tcPr>
            <w:tcW w:w="2126" w:type="dxa"/>
          </w:tcPr>
          <w:p w14:paraId="1FB18C8F" w14:textId="5611EC30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02.03.2022</w:t>
            </w:r>
          </w:p>
        </w:tc>
        <w:tc>
          <w:tcPr>
            <w:tcW w:w="2410" w:type="dxa"/>
          </w:tcPr>
          <w:p w14:paraId="796A1626" w14:textId="509884AF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Яковченко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О.В.</w:t>
            </w:r>
            <w:proofErr w:type="gramEnd"/>
          </w:p>
        </w:tc>
        <w:tc>
          <w:tcPr>
            <w:tcW w:w="6946" w:type="dxa"/>
          </w:tcPr>
          <w:p w14:paraId="75E0A597" w14:textId="4708EC7B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 семинар, педагогами осмыслена значимость формирования КМ, подходы к оцениванию</w:t>
            </w:r>
          </w:p>
        </w:tc>
      </w:tr>
      <w:tr w:rsidR="00BC14A5" w:rsidRPr="003632E5" w14:paraId="0A003C91" w14:textId="1A76D10C" w:rsidTr="00BC14A5">
        <w:tc>
          <w:tcPr>
            <w:tcW w:w="563" w:type="dxa"/>
          </w:tcPr>
          <w:p w14:paraId="0A874261" w14:textId="4A7101F4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74" w:type="dxa"/>
          </w:tcPr>
          <w:p w14:paraId="020A30F3" w14:textId="2D5ED013" w:rsidR="00BC14A5" w:rsidRPr="00091B26" w:rsidRDefault="00BC14A5" w:rsidP="00BC14A5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</w:pPr>
            <w:r w:rsidRPr="00091B26"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  <w:t>Семинар-практикум «КМ: методы, приемы, упражнения»</w:t>
            </w:r>
          </w:p>
        </w:tc>
        <w:tc>
          <w:tcPr>
            <w:tcW w:w="2126" w:type="dxa"/>
          </w:tcPr>
          <w:p w14:paraId="5C04861C" w14:textId="1259AB1A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16.03.2022</w:t>
            </w:r>
          </w:p>
        </w:tc>
        <w:tc>
          <w:tcPr>
            <w:tcW w:w="2410" w:type="dxa"/>
          </w:tcPr>
          <w:p w14:paraId="3499C3FB" w14:textId="296131F6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РГ</w:t>
            </w:r>
          </w:p>
        </w:tc>
        <w:tc>
          <w:tcPr>
            <w:tcW w:w="6946" w:type="dxa"/>
          </w:tcPr>
          <w:p w14:paraId="5B3E7A52" w14:textId="42EEF99F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E7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 семинар, педагоги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знают какими методами можно формировать КМ, потренировались в подборе упражнений для использования на разных этапах учебных занятий</w:t>
            </w:r>
          </w:p>
        </w:tc>
      </w:tr>
      <w:tr w:rsidR="00BC14A5" w:rsidRPr="003632E5" w14:paraId="38CD0AE9" w14:textId="77777777" w:rsidTr="00BC14A5">
        <w:tc>
          <w:tcPr>
            <w:tcW w:w="563" w:type="dxa"/>
          </w:tcPr>
          <w:p w14:paraId="48806275" w14:textId="6C64C7DA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74" w:type="dxa"/>
          </w:tcPr>
          <w:p w14:paraId="004DF3A8" w14:textId="48E41E24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– «КМ в воспитательной работе» </w:t>
            </w:r>
          </w:p>
        </w:tc>
        <w:tc>
          <w:tcPr>
            <w:tcW w:w="2126" w:type="dxa"/>
          </w:tcPr>
          <w:p w14:paraId="49891CA4" w14:textId="4CDD5D1A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09.03.2022</w:t>
            </w:r>
          </w:p>
        </w:tc>
        <w:tc>
          <w:tcPr>
            <w:tcW w:w="2410" w:type="dxa"/>
          </w:tcPr>
          <w:p w14:paraId="2C1CAAA7" w14:textId="259D928C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Поплюйкова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6946" w:type="dxa"/>
          </w:tcPr>
          <w:p w14:paraId="62CBA02F" w14:textId="63C08C31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E7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 семинар, педагоги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знают какими способами можно формировать КМ</w:t>
            </w:r>
            <w:r w:rsidRPr="0080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воспитательной деятельности, проанализировали мероприятия плана воспитательной работы, понимают, где можно усилить формирование КМ, скорректирован план воспитательной работы</w:t>
            </w:r>
          </w:p>
        </w:tc>
      </w:tr>
      <w:tr w:rsidR="00BC14A5" w:rsidRPr="003632E5" w14:paraId="2B050298" w14:textId="77777777" w:rsidTr="00BC14A5">
        <w:tc>
          <w:tcPr>
            <w:tcW w:w="563" w:type="dxa"/>
          </w:tcPr>
          <w:p w14:paraId="23E390EB" w14:textId="398AA7A8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74" w:type="dxa"/>
          </w:tcPr>
          <w:p w14:paraId="6C3B414A" w14:textId="290BCBE5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B2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курсовой подготовки педагогов «Развитие креативного мышления в школе: методики и практики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8449D62" w14:textId="482C8705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Март- май 2022</w:t>
            </w:r>
          </w:p>
        </w:tc>
        <w:tc>
          <w:tcPr>
            <w:tcW w:w="2410" w:type="dxa"/>
          </w:tcPr>
          <w:p w14:paraId="3B5688DA" w14:textId="4499CB29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Яковченко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О.В.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РГ</w:t>
            </w:r>
          </w:p>
        </w:tc>
        <w:tc>
          <w:tcPr>
            <w:tcW w:w="6946" w:type="dxa"/>
          </w:tcPr>
          <w:p w14:paraId="01CCDB48" w14:textId="5B13BBDC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РГ и учителя (по желанию) прошли обучение по программе «</w:t>
            </w:r>
            <w:r w:rsidRPr="0081610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креативного мышления в школе: методики и практики»</w:t>
            </w:r>
          </w:p>
        </w:tc>
      </w:tr>
      <w:tr w:rsidR="00BC14A5" w:rsidRPr="003632E5" w14:paraId="45874C25" w14:textId="77777777" w:rsidTr="00BC14A5">
        <w:tc>
          <w:tcPr>
            <w:tcW w:w="563" w:type="dxa"/>
          </w:tcPr>
          <w:p w14:paraId="248A4A3C" w14:textId="174E9999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74" w:type="dxa"/>
          </w:tcPr>
          <w:p w14:paraId="684EA567" w14:textId="44EB6C11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вопросов по теме «Формирование КМ на уроках и внеурочной деятельности» в заседания ШМО</w:t>
            </w:r>
          </w:p>
        </w:tc>
        <w:tc>
          <w:tcPr>
            <w:tcW w:w="2126" w:type="dxa"/>
          </w:tcPr>
          <w:p w14:paraId="2C2C56CE" w14:textId="1A02033B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2022</w:t>
            </w:r>
          </w:p>
        </w:tc>
        <w:tc>
          <w:tcPr>
            <w:tcW w:w="2410" w:type="dxa"/>
          </w:tcPr>
          <w:p w14:paraId="3C0AF660" w14:textId="6127B580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</w:tc>
        <w:tc>
          <w:tcPr>
            <w:tcW w:w="6946" w:type="dxa"/>
          </w:tcPr>
          <w:p w14:paraId="0B9A9D0A" w14:textId="0338AC47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заседаниях ШМО рассмотрены вопросы по формированию КМ, учителя осознают необходимость использования на уроках и во внеурочной деятельности методов и упражнений по формированию КМ</w:t>
            </w:r>
          </w:p>
        </w:tc>
      </w:tr>
      <w:tr w:rsidR="00BC14A5" w:rsidRPr="003632E5" w14:paraId="73A67E6B" w14:textId="77777777" w:rsidTr="00BC14A5">
        <w:tc>
          <w:tcPr>
            <w:tcW w:w="563" w:type="dxa"/>
          </w:tcPr>
          <w:p w14:paraId="7F8D4A29" w14:textId="3D673396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14:paraId="6A62F82F" w14:textId="1B3349A3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учебных занятий педагогами</w:t>
            </w:r>
          </w:p>
        </w:tc>
        <w:tc>
          <w:tcPr>
            <w:tcW w:w="2126" w:type="dxa"/>
          </w:tcPr>
          <w:p w14:paraId="71D8157D" w14:textId="33435A08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09BD4444" w14:textId="10A9B1A8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Яковченко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О.В.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руководители ШМО</w:t>
            </w:r>
          </w:p>
        </w:tc>
        <w:tc>
          <w:tcPr>
            <w:tcW w:w="6946" w:type="dxa"/>
          </w:tcPr>
          <w:p w14:paraId="3CF08EE3" w14:textId="0A6E9F1B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посетили уроки коллег, применяют в своей деятельности опыт коллег по формированию КМ</w:t>
            </w:r>
          </w:p>
        </w:tc>
      </w:tr>
      <w:tr w:rsidR="00BC14A5" w:rsidRPr="003632E5" w14:paraId="7D03D868" w14:textId="77777777" w:rsidTr="00BC14A5">
        <w:tc>
          <w:tcPr>
            <w:tcW w:w="563" w:type="dxa"/>
          </w:tcPr>
          <w:p w14:paraId="29749C05" w14:textId="3B32D364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74" w:type="dxa"/>
          </w:tcPr>
          <w:p w14:paraId="79922E6D" w14:textId="51D1B317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методических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80BF7CA" w14:textId="64527ED9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2022</w:t>
            </w:r>
          </w:p>
        </w:tc>
        <w:tc>
          <w:tcPr>
            <w:tcW w:w="2410" w:type="dxa"/>
          </w:tcPr>
          <w:p w14:paraId="7E2E0BAC" w14:textId="32D1035F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Яковченко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О.В.</w:t>
            </w:r>
            <w:proofErr w:type="gramEnd"/>
          </w:p>
        </w:tc>
        <w:tc>
          <w:tcPr>
            <w:tcW w:w="6946" w:type="dxa"/>
          </w:tcPr>
          <w:p w14:paraId="4782B919" w14:textId="295AA0FB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Разработано положение о конкурсе, проведен конкурс по номинациям: урок, занятие по внеурочной деятельности, занятие по ДО, подведены итоги, </w:t>
            </w:r>
          </w:p>
        </w:tc>
      </w:tr>
      <w:tr w:rsidR="00BC14A5" w:rsidRPr="003632E5" w14:paraId="7AA7E7B3" w14:textId="77777777" w:rsidTr="00BC14A5">
        <w:tc>
          <w:tcPr>
            <w:tcW w:w="563" w:type="dxa"/>
          </w:tcPr>
          <w:p w14:paraId="4439F288" w14:textId="27E46B43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74" w:type="dxa"/>
          </w:tcPr>
          <w:p w14:paraId="7E1A2491" w14:textId="5216AFE5" w:rsidR="00BC14A5" w:rsidRDefault="00BC14A5" w:rsidP="00BC14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банка заданий и методических разработок по формированию КМ</w:t>
            </w:r>
          </w:p>
        </w:tc>
        <w:tc>
          <w:tcPr>
            <w:tcW w:w="2126" w:type="dxa"/>
          </w:tcPr>
          <w:p w14:paraId="4BF9D4B9" w14:textId="67CCCA5E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– октябрь 2022</w:t>
            </w:r>
          </w:p>
        </w:tc>
        <w:tc>
          <w:tcPr>
            <w:tcW w:w="2410" w:type="dxa"/>
          </w:tcPr>
          <w:p w14:paraId="4A629566" w14:textId="78267673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Яковченко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О.В.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РГ</w:t>
            </w:r>
          </w:p>
        </w:tc>
        <w:tc>
          <w:tcPr>
            <w:tcW w:w="6946" w:type="dxa"/>
          </w:tcPr>
          <w:p w14:paraId="430A3BE0" w14:textId="055D6D14" w:rsidR="00BC14A5" w:rsidRPr="003632E5" w:rsidRDefault="00BC14A5" w:rsidP="00BC14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официальном сайте школы размещены методические разработки по формированию КМ</w:t>
            </w:r>
          </w:p>
        </w:tc>
      </w:tr>
      <w:tr w:rsidR="00BC14A5" w:rsidRPr="003632E5" w14:paraId="70353652" w14:textId="77777777" w:rsidTr="00BC14A5">
        <w:tc>
          <w:tcPr>
            <w:tcW w:w="563" w:type="dxa"/>
          </w:tcPr>
          <w:p w14:paraId="69092052" w14:textId="3D6C9454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974" w:type="dxa"/>
          </w:tcPr>
          <w:p w14:paraId="1E29CDD2" w14:textId="61F26BEC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РГ по формированию КМ</w:t>
            </w:r>
          </w:p>
        </w:tc>
        <w:tc>
          <w:tcPr>
            <w:tcW w:w="2126" w:type="dxa"/>
          </w:tcPr>
          <w:p w14:paraId="44C9B792" w14:textId="43D66A40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Каждый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4й понедельник месяца</w:t>
            </w:r>
          </w:p>
        </w:tc>
        <w:tc>
          <w:tcPr>
            <w:tcW w:w="2410" w:type="dxa"/>
          </w:tcPr>
          <w:p w14:paraId="0994446B" w14:textId="3620E002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Яковченко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О.В.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РГ</w:t>
            </w:r>
          </w:p>
        </w:tc>
        <w:tc>
          <w:tcPr>
            <w:tcW w:w="6946" w:type="dxa"/>
          </w:tcPr>
          <w:p w14:paraId="18117153" w14:textId="01217641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 анализ деятельности за предыдущий период, определены перспективы дальнейшей работы</w:t>
            </w:r>
          </w:p>
        </w:tc>
      </w:tr>
      <w:tr w:rsidR="00BC14A5" w:rsidRPr="003632E5" w14:paraId="596EDCD8" w14:textId="77777777" w:rsidTr="00BC14A5">
        <w:tc>
          <w:tcPr>
            <w:tcW w:w="563" w:type="dxa"/>
          </w:tcPr>
          <w:p w14:paraId="106A6A35" w14:textId="098325F9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74" w:type="dxa"/>
          </w:tcPr>
          <w:p w14:paraId="5D7920BC" w14:textId="45F7D761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тренингов для педагогов по развитию КМ </w:t>
            </w:r>
          </w:p>
        </w:tc>
        <w:tc>
          <w:tcPr>
            <w:tcW w:w="2126" w:type="dxa"/>
          </w:tcPr>
          <w:p w14:paraId="2C873644" w14:textId="77777777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14.03.2022</w:t>
            </w:r>
          </w:p>
          <w:p w14:paraId="65F594C5" w14:textId="77777777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18.04.2022</w:t>
            </w:r>
          </w:p>
          <w:p w14:paraId="739B05E0" w14:textId="77777777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12.09.2022</w:t>
            </w:r>
          </w:p>
          <w:p w14:paraId="0AE9AFF4" w14:textId="0B4A690F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17.10.2022</w:t>
            </w:r>
          </w:p>
        </w:tc>
        <w:tc>
          <w:tcPr>
            <w:tcW w:w="2410" w:type="dxa"/>
          </w:tcPr>
          <w:p w14:paraId="420FED72" w14:textId="22BD953B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6946" w:type="dxa"/>
          </w:tcPr>
          <w:p w14:paraId="78150507" w14:textId="0579B113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4A5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креативный потенциал педагогов, сняты эмоциональные барьеры, повысилась мотивация к организации работы с использованием методов и приемов, направленных на формирование и развитие КМ учащихся  </w:t>
            </w:r>
          </w:p>
        </w:tc>
      </w:tr>
      <w:tr w:rsidR="00BC14A5" w:rsidRPr="003632E5" w14:paraId="6CAB16DD" w14:textId="77777777" w:rsidTr="00BC14A5">
        <w:tc>
          <w:tcPr>
            <w:tcW w:w="563" w:type="dxa"/>
          </w:tcPr>
          <w:p w14:paraId="1ADC33FB" w14:textId="07547191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74" w:type="dxa"/>
          </w:tcPr>
          <w:p w14:paraId="0CC2F14A" w14:textId="15FFD55D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тренингов для учащихся по развитию КМ </w:t>
            </w:r>
          </w:p>
        </w:tc>
        <w:tc>
          <w:tcPr>
            <w:tcW w:w="2126" w:type="dxa"/>
          </w:tcPr>
          <w:p w14:paraId="2DAF53D7" w14:textId="68EC88D8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Март-апрель 2022</w:t>
            </w:r>
          </w:p>
        </w:tc>
        <w:tc>
          <w:tcPr>
            <w:tcW w:w="2410" w:type="dxa"/>
          </w:tcPr>
          <w:p w14:paraId="3A301C2C" w14:textId="12A9041D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6946" w:type="dxa"/>
          </w:tcPr>
          <w:p w14:paraId="62B59F3F" w14:textId="177420A3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увидели возможность в использовании предметов окружающего мира для нестандартного решения жизненных задач, практиковались в их решении </w:t>
            </w:r>
          </w:p>
        </w:tc>
      </w:tr>
      <w:tr w:rsidR="00BC14A5" w:rsidRPr="003632E5" w14:paraId="3387C8C6" w14:textId="77777777" w:rsidTr="00BC14A5">
        <w:tc>
          <w:tcPr>
            <w:tcW w:w="563" w:type="dxa"/>
          </w:tcPr>
          <w:p w14:paraId="1F0A0875" w14:textId="4D956C51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974" w:type="dxa"/>
          </w:tcPr>
          <w:p w14:paraId="5EF3319D" w14:textId="0E176B64" w:rsidR="00BC14A5" w:rsidRPr="007C4814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традиционных мероприятий для учащихся по формированию КМ</w:t>
            </w:r>
          </w:p>
        </w:tc>
        <w:tc>
          <w:tcPr>
            <w:tcW w:w="2126" w:type="dxa"/>
          </w:tcPr>
          <w:p w14:paraId="32C34E52" w14:textId="6615444D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09A0640D" w14:textId="27132FB2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Яковченко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О.В.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Поплюйкова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  <w:tc>
          <w:tcPr>
            <w:tcW w:w="6946" w:type="dxa"/>
          </w:tcPr>
          <w:p w14:paraId="692B0C67" w14:textId="317C7168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проводятся усилением составляющей по формированию КМ</w:t>
            </w:r>
          </w:p>
        </w:tc>
      </w:tr>
      <w:tr w:rsidR="00BC14A5" w:rsidRPr="003632E5" w14:paraId="01BA197F" w14:textId="77777777" w:rsidTr="00BC14A5">
        <w:tc>
          <w:tcPr>
            <w:tcW w:w="563" w:type="dxa"/>
          </w:tcPr>
          <w:p w14:paraId="4753A0BE" w14:textId="78693271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974" w:type="dxa"/>
          </w:tcPr>
          <w:p w14:paraId="6E4A812C" w14:textId="649753EC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Повторный мониторинг учащихся</w:t>
            </w:r>
          </w:p>
        </w:tc>
        <w:tc>
          <w:tcPr>
            <w:tcW w:w="2126" w:type="dxa"/>
          </w:tcPr>
          <w:p w14:paraId="0392D921" w14:textId="77777777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2022</w:t>
            </w:r>
          </w:p>
          <w:p w14:paraId="3B4A6142" w14:textId="38753584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2022</w:t>
            </w:r>
          </w:p>
        </w:tc>
        <w:tc>
          <w:tcPr>
            <w:tcW w:w="2410" w:type="dxa"/>
          </w:tcPr>
          <w:p w14:paraId="2F81E696" w14:textId="7F128202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Яковченко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О.В.</w:t>
            </w:r>
            <w:proofErr w:type="gramEnd"/>
          </w:p>
        </w:tc>
        <w:tc>
          <w:tcPr>
            <w:tcW w:w="6946" w:type="dxa"/>
          </w:tcPr>
          <w:p w14:paraId="2577D884" w14:textId="001BA624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 повторный мониторинг, определен уровень КМ учащихся </w:t>
            </w:r>
          </w:p>
        </w:tc>
      </w:tr>
      <w:tr w:rsidR="00BC14A5" w:rsidRPr="003632E5" w14:paraId="5722C4B0" w14:textId="77777777" w:rsidTr="00BC14A5">
        <w:tc>
          <w:tcPr>
            <w:tcW w:w="563" w:type="dxa"/>
          </w:tcPr>
          <w:p w14:paraId="3DB1A002" w14:textId="76C12324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974" w:type="dxa"/>
          </w:tcPr>
          <w:p w14:paraId="625451A7" w14:textId="288F6BD8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работы школы по формированию КМ </w:t>
            </w:r>
          </w:p>
        </w:tc>
        <w:tc>
          <w:tcPr>
            <w:tcW w:w="2126" w:type="dxa"/>
          </w:tcPr>
          <w:p w14:paraId="57CD6735" w14:textId="5D811531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2022</w:t>
            </w:r>
          </w:p>
        </w:tc>
        <w:tc>
          <w:tcPr>
            <w:tcW w:w="2410" w:type="dxa"/>
          </w:tcPr>
          <w:p w14:paraId="7DFD3989" w14:textId="474A9FC1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Яковченко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О.В.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Поплюйкова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И.А., РГ</w:t>
            </w:r>
          </w:p>
        </w:tc>
        <w:tc>
          <w:tcPr>
            <w:tcW w:w="6946" w:type="dxa"/>
          </w:tcPr>
          <w:p w14:paraId="76954270" w14:textId="71139ECA" w:rsidR="00BC14A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 анализ, сформулированы предложения для дальнейшей работы</w:t>
            </w:r>
          </w:p>
        </w:tc>
      </w:tr>
      <w:tr w:rsidR="00BC14A5" w:rsidRPr="003632E5" w14:paraId="47857213" w14:textId="77777777" w:rsidTr="00BC14A5">
        <w:tc>
          <w:tcPr>
            <w:tcW w:w="563" w:type="dxa"/>
          </w:tcPr>
          <w:p w14:paraId="4559E51B" w14:textId="6A6E1349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974" w:type="dxa"/>
          </w:tcPr>
          <w:p w14:paraId="24B71EBE" w14:textId="38E24998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открытого мероприятия для ОО района</w:t>
            </w:r>
          </w:p>
        </w:tc>
        <w:tc>
          <w:tcPr>
            <w:tcW w:w="2126" w:type="dxa"/>
          </w:tcPr>
          <w:p w14:paraId="20232203" w14:textId="0C73286B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 МКУ «Управление образования»</w:t>
            </w:r>
          </w:p>
        </w:tc>
        <w:tc>
          <w:tcPr>
            <w:tcW w:w="2410" w:type="dxa"/>
          </w:tcPr>
          <w:p w14:paraId="7EDC8F66" w14:textId="45B7F35D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Драчук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6946" w:type="dxa"/>
          </w:tcPr>
          <w:p w14:paraId="6E7632BD" w14:textId="2872163C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Составлена программа, издан приказ о назначении ответственных, проведено </w:t>
            </w:r>
            <w:r w:rsidRPr="00BC14A5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мероприятие для ОО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получены отзывы, рекомендации </w:t>
            </w:r>
          </w:p>
        </w:tc>
      </w:tr>
      <w:tr w:rsidR="00BC14A5" w:rsidRPr="003632E5" w14:paraId="7EFA36D4" w14:textId="77777777" w:rsidTr="00BC14A5">
        <w:tc>
          <w:tcPr>
            <w:tcW w:w="563" w:type="dxa"/>
          </w:tcPr>
          <w:p w14:paraId="13216063" w14:textId="59B29541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974" w:type="dxa"/>
          </w:tcPr>
          <w:p w14:paraId="027B69F8" w14:textId="40587188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проекта «ЛРОС – основа формирования личностного потенциала учащихся»</w:t>
            </w:r>
          </w:p>
        </w:tc>
        <w:tc>
          <w:tcPr>
            <w:tcW w:w="2126" w:type="dxa"/>
          </w:tcPr>
          <w:p w14:paraId="539D04D1" w14:textId="6C198246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49CEA8D5" w14:textId="67C41D19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Яковченко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О.В.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Поплюйкова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  <w:tc>
          <w:tcPr>
            <w:tcW w:w="6946" w:type="dxa"/>
          </w:tcPr>
          <w:p w14:paraId="182FDB3B" w14:textId="14DE742F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Создана личностно-развивающая образовательная среда</w:t>
            </w:r>
          </w:p>
        </w:tc>
      </w:tr>
      <w:tr w:rsidR="00BC14A5" w:rsidRPr="003632E5" w14:paraId="6B806C8D" w14:textId="77777777" w:rsidTr="00BC14A5">
        <w:tc>
          <w:tcPr>
            <w:tcW w:w="563" w:type="dxa"/>
          </w:tcPr>
          <w:p w14:paraId="7EA67B90" w14:textId="3EFA7489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974" w:type="dxa"/>
          </w:tcPr>
          <w:p w14:paraId="53DF3A99" w14:textId="47CE91D3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успешных практик в РАОП</w:t>
            </w:r>
          </w:p>
        </w:tc>
        <w:tc>
          <w:tcPr>
            <w:tcW w:w="2126" w:type="dxa"/>
          </w:tcPr>
          <w:p w14:paraId="35D7E004" w14:textId="531E4A26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2022</w:t>
            </w:r>
          </w:p>
        </w:tc>
        <w:tc>
          <w:tcPr>
            <w:tcW w:w="2410" w:type="dxa"/>
          </w:tcPr>
          <w:p w14:paraId="35B9CA87" w14:textId="699D462F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Яковченко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О.В.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Поплюйкова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  <w:tc>
          <w:tcPr>
            <w:tcW w:w="6946" w:type="dxa"/>
          </w:tcPr>
          <w:p w14:paraId="339B650D" w14:textId="7981B6E3" w:rsidR="00BC14A5" w:rsidRPr="003632E5" w:rsidRDefault="00BC14A5" w:rsidP="00BC1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Отобраны эффективные практики, оформлены для включения в РАОП</w:t>
            </w:r>
          </w:p>
        </w:tc>
      </w:tr>
      <w:bookmarkEnd w:id="1"/>
    </w:tbl>
    <w:p w14:paraId="073D1188" w14:textId="77777777" w:rsidR="003632E5" w:rsidRDefault="003632E5" w:rsidP="003632E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B4903" w14:textId="77777777" w:rsidR="00450AAD" w:rsidRDefault="00450AAD" w:rsidP="00450AAD">
      <w:pPr>
        <w:spacing w:after="0" w:line="240" w:lineRule="auto"/>
        <w:ind w:left="-142" w:firstLine="142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Сокращения:</w:t>
      </w:r>
    </w:p>
    <w:p w14:paraId="7AFCED20" w14:textId="77777777" w:rsidR="00450AAD" w:rsidRPr="0083745E" w:rsidRDefault="00450AAD" w:rsidP="00450AAD">
      <w:pPr>
        <w:spacing w:after="0" w:line="240" w:lineRule="auto"/>
        <w:ind w:left="-142" w:firstLine="14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3745E">
        <w:rPr>
          <w:rFonts w:ascii="Times New Roman" w:hAnsi="Times New Roman" w:cs="Times New Roman"/>
          <w:bCs/>
          <w:i/>
          <w:iCs/>
          <w:sz w:val="24"/>
          <w:szCs w:val="24"/>
        </w:rPr>
        <w:t>РГ-рабочая группа</w:t>
      </w:r>
    </w:p>
    <w:p w14:paraId="5421DA56" w14:textId="77777777" w:rsidR="00450AAD" w:rsidRDefault="00450AAD" w:rsidP="00450AAD">
      <w:pPr>
        <w:spacing w:after="0" w:line="240" w:lineRule="auto"/>
        <w:ind w:left="-142" w:firstLine="14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3745E">
        <w:rPr>
          <w:rFonts w:ascii="Times New Roman" w:hAnsi="Times New Roman" w:cs="Times New Roman"/>
          <w:bCs/>
          <w:i/>
          <w:iCs/>
          <w:sz w:val="24"/>
          <w:szCs w:val="24"/>
        </w:rPr>
        <w:t>КМ- креативное мышление</w:t>
      </w:r>
    </w:p>
    <w:p w14:paraId="31C1FCDF" w14:textId="77777777" w:rsidR="00450AAD" w:rsidRDefault="00450AAD" w:rsidP="00450AAD">
      <w:pPr>
        <w:spacing w:after="0" w:line="240" w:lineRule="auto"/>
        <w:ind w:left="-142" w:firstLine="142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ВР-воспитательная работа</w:t>
      </w:r>
    </w:p>
    <w:p w14:paraId="047E4CB9" w14:textId="2BF83C94" w:rsidR="009C71FE" w:rsidRDefault="009C71FE"/>
    <w:sectPr w:rsidR="009C71FE" w:rsidSect="00BC14A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A6FB5"/>
    <w:multiLevelType w:val="hybridMultilevel"/>
    <w:tmpl w:val="C824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B0"/>
    <w:rsid w:val="000057F4"/>
    <w:rsid w:val="00075376"/>
    <w:rsid w:val="00091B26"/>
    <w:rsid w:val="000A3EF9"/>
    <w:rsid w:val="000C19BE"/>
    <w:rsid w:val="000D4A34"/>
    <w:rsid w:val="000E77DC"/>
    <w:rsid w:val="0012101B"/>
    <w:rsid w:val="00163DCA"/>
    <w:rsid w:val="001B0FFD"/>
    <w:rsid w:val="001E34E5"/>
    <w:rsid w:val="001F16D2"/>
    <w:rsid w:val="00281449"/>
    <w:rsid w:val="0036125D"/>
    <w:rsid w:val="003632E5"/>
    <w:rsid w:val="00373557"/>
    <w:rsid w:val="003A69B6"/>
    <w:rsid w:val="003B7B6C"/>
    <w:rsid w:val="003C43AD"/>
    <w:rsid w:val="003F30E1"/>
    <w:rsid w:val="004022CB"/>
    <w:rsid w:val="004308DD"/>
    <w:rsid w:val="00431877"/>
    <w:rsid w:val="00442789"/>
    <w:rsid w:val="00445A85"/>
    <w:rsid w:val="00450AAD"/>
    <w:rsid w:val="0047269B"/>
    <w:rsid w:val="005171B0"/>
    <w:rsid w:val="005A3122"/>
    <w:rsid w:val="00613CF8"/>
    <w:rsid w:val="00627CCC"/>
    <w:rsid w:val="006E5B88"/>
    <w:rsid w:val="00746635"/>
    <w:rsid w:val="007835F5"/>
    <w:rsid w:val="00793E16"/>
    <w:rsid w:val="007C4814"/>
    <w:rsid w:val="007C64A3"/>
    <w:rsid w:val="00816100"/>
    <w:rsid w:val="00832C29"/>
    <w:rsid w:val="0083745E"/>
    <w:rsid w:val="00850E02"/>
    <w:rsid w:val="00905098"/>
    <w:rsid w:val="00911A68"/>
    <w:rsid w:val="00975562"/>
    <w:rsid w:val="009B4B8C"/>
    <w:rsid w:val="009C71FE"/>
    <w:rsid w:val="009E2777"/>
    <w:rsid w:val="00A00E95"/>
    <w:rsid w:val="00A41A69"/>
    <w:rsid w:val="00A8504B"/>
    <w:rsid w:val="00AA6405"/>
    <w:rsid w:val="00BA1CE6"/>
    <w:rsid w:val="00BC14A5"/>
    <w:rsid w:val="00C34186"/>
    <w:rsid w:val="00C83F75"/>
    <w:rsid w:val="00C91296"/>
    <w:rsid w:val="00CA11AA"/>
    <w:rsid w:val="00D030C4"/>
    <w:rsid w:val="00D227A3"/>
    <w:rsid w:val="00DB4463"/>
    <w:rsid w:val="00DC6F7C"/>
    <w:rsid w:val="00E641E1"/>
    <w:rsid w:val="00EA3F45"/>
    <w:rsid w:val="00FB5ACC"/>
    <w:rsid w:val="00FD2B6D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DBD2"/>
  <w15:chartTrackingRefBased/>
  <w15:docId w15:val="{ECD20CBD-3361-4C7B-8F46-D161664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2E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16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2E5"/>
    <w:rPr>
      <w:color w:val="0000FF"/>
      <w:u w:val="single"/>
    </w:rPr>
  </w:style>
  <w:style w:type="table" w:styleId="a4">
    <w:name w:val="Table Grid"/>
    <w:basedOn w:val="a1"/>
    <w:uiPriority w:val="39"/>
    <w:rsid w:val="0036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6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C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Яковченко</dc:creator>
  <cp:keywords/>
  <dc:description/>
  <cp:lastModifiedBy>Ольга Яковченко</cp:lastModifiedBy>
  <cp:revision>2</cp:revision>
  <cp:lastPrinted>2022-02-08T09:18:00Z</cp:lastPrinted>
  <dcterms:created xsi:type="dcterms:W3CDTF">2022-02-08T09:25:00Z</dcterms:created>
  <dcterms:modified xsi:type="dcterms:W3CDTF">2022-02-08T09:25:00Z</dcterms:modified>
</cp:coreProperties>
</file>