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C3" w:rsidRDefault="003918C3">
      <w:pPr>
        <w:autoSpaceDE w:val="0"/>
        <w:autoSpaceDN w:val="0"/>
        <w:spacing w:after="78" w:line="220" w:lineRule="exact"/>
      </w:pPr>
    </w:p>
    <w:p w:rsidR="003918C3" w:rsidRPr="00DE610C" w:rsidRDefault="003B5EE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918C3" w:rsidRPr="00DE610C" w:rsidRDefault="003B5EE3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3918C3" w:rsidRPr="00DE610C" w:rsidRDefault="003B5EE3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3918C3" w:rsidRDefault="003B5EE3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60"/>
        <w:gridCol w:w="3240"/>
      </w:tblGrid>
      <w:tr w:rsidR="003918C3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918C3">
        <w:trPr>
          <w:trHeight w:hRule="exact" w:val="2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3918C3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3918C3">
        <w:trPr>
          <w:trHeight w:hRule="exact" w:val="116"/>
        </w:trPr>
        <w:tc>
          <w:tcPr>
            <w:tcW w:w="3182" w:type="dxa"/>
            <w:vMerge w:val="restart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______________Прусакова Ю.А.</w:t>
            </w:r>
          </w:p>
        </w:tc>
        <w:tc>
          <w:tcPr>
            <w:tcW w:w="3429" w:type="dxa"/>
            <w:vMerge/>
          </w:tcPr>
          <w:p w:rsidR="003918C3" w:rsidRDefault="003918C3"/>
        </w:tc>
        <w:tc>
          <w:tcPr>
            <w:tcW w:w="3429" w:type="dxa"/>
            <w:vMerge/>
          </w:tcPr>
          <w:p w:rsidR="003918C3" w:rsidRDefault="003918C3"/>
        </w:tc>
      </w:tr>
      <w:tr w:rsidR="003918C3">
        <w:trPr>
          <w:trHeight w:hRule="exact" w:val="304"/>
        </w:trPr>
        <w:tc>
          <w:tcPr>
            <w:tcW w:w="3429" w:type="dxa"/>
            <w:vMerge/>
          </w:tcPr>
          <w:p w:rsidR="003918C3" w:rsidRDefault="003918C3"/>
        </w:tc>
        <w:tc>
          <w:tcPr>
            <w:tcW w:w="3460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№01-04-382</w:t>
            </w:r>
          </w:p>
        </w:tc>
      </w:tr>
      <w:tr w:rsidR="003918C3">
        <w:trPr>
          <w:trHeight w:hRule="exact" w:val="3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194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3918C3">
        <w:trPr>
          <w:trHeight w:hRule="exact" w:val="38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3918C3" w:rsidRDefault="003918C3"/>
        </w:tc>
        <w:tc>
          <w:tcPr>
            <w:tcW w:w="3429" w:type="dxa"/>
            <w:vMerge/>
          </w:tcPr>
          <w:p w:rsidR="003918C3" w:rsidRDefault="003918C3"/>
        </w:tc>
      </w:tr>
    </w:tbl>
    <w:p w:rsidR="003918C3" w:rsidRDefault="003B5EE3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918C3" w:rsidRDefault="003B5EE3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3858327)</w:t>
      </w:r>
    </w:p>
    <w:p w:rsidR="003918C3" w:rsidRDefault="003B5EE3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918C3" w:rsidRDefault="003B5EE3">
      <w:pPr>
        <w:autoSpaceDE w:val="0"/>
        <w:autoSpaceDN w:val="0"/>
        <w:spacing w:before="70" w:after="0" w:line="230" w:lineRule="auto"/>
        <w:ind w:right="4274"/>
        <w:jc w:val="right"/>
      </w:pPr>
      <w:r>
        <w:rPr>
          <w:rFonts w:ascii="Times New Roman" w:eastAsia="Times New Roman" w:hAnsi="Times New Roman"/>
          <w:color w:val="000000"/>
          <w:sz w:val="24"/>
        </w:rPr>
        <w:t>«Литература»</w:t>
      </w:r>
    </w:p>
    <w:p w:rsidR="003918C3" w:rsidRDefault="003B5EE3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3918C3" w:rsidRDefault="003B5EE3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3918C3" w:rsidRDefault="003B5EE3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Прусакова Юлия Анатольевна</w:t>
      </w:r>
    </w:p>
    <w:p w:rsidR="003918C3" w:rsidRDefault="003B5EE3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русского языка и литературы</w:t>
      </w:r>
    </w:p>
    <w:p w:rsidR="003918C3" w:rsidRDefault="003918C3">
      <w:pPr>
        <w:sectPr w:rsidR="003918C3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78" w:line="220" w:lineRule="exact"/>
      </w:pPr>
    </w:p>
    <w:p w:rsidR="00EF1833" w:rsidRDefault="00EF1833" w:rsidP="00EF1833">
      <w:pPr>
        <w:tabs>
          <w:tab w:val="left" w:pos="6000"/>
        </w:tabs>
        <w:jc w:val="center"/>
        <w:rPr>
          <w:b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с. Озерное 2022</w:t>
      </w:r>
      <w:r w:rsidRPr="00EF1833">
        <w:rPr>
          <w:b/>
          <w:lang w:val="ru-RU"/>
        </w:rPr>
        <w:t xml:space="preserve"> </w:t>
      </w:r>
    </w:p>
    <w:p w:rsidR="00EF1833" w:rsidRDefault="00EF1833" w:rsidP="00EF1833">
      <w:pPr>
        <w:tabs>
          <w:tab w:val="left" w:pos="6000"/>
        </w:tabs>
        <w:jc w:val="center"/>
        <w:rPr>
          <w:b/>
          <w:lang w:val="ru-RU"/>
        </w:rPr>
      </w:pPr>
      <w:r>
        <w:rPr>
          <w:b/>
          <w:lang w:val="ru-RU"/>
        </w:rPr>
        <w:t>Аннотация</w:t>
      </w:r>
    </w:p>
    <w:p w:rsidR="00EF1833" w:rsidRDefault="00EF1833" w:rsidP="00EF1833">
      <w:pPr>
        <w:tabs>
          <w:tab w:val="left" w:pos="6000"/>
        </w:tabs>
        <w:jc w:val="center"/>
        <w:rPr>
          <w:lang w:val="ru-RU"/>
        </w:rPr>
      </w:pPr>
      <w:proofErr w:type="gramStart"/>
      <w:r>
        <w:rPr>
          <w:b/>
          <w:lang w:val="ru-RU"/>
        </w:rPr>
        <w:t>к</w:t>
      </w:r>
      <w:proofErr w:type="gramEnd"/>
      <w:r>
        <w:rPr>
          <w:b/>
          <w:lang w:val="ru-RU"/>
        </w:rPr>
        <w:t xml:space="preserve"> рабочей программе</w:t>
      </w:r>
      <w:r>
        <w:rPr>
          <w:b/>
          <w:lang w:val="ru-RU"/>
        </w:rPr>
        <w:t xml:space="preserve"> учебного предмета «Литература</w:t>
      </w:r>
      <w:r>
        <w:rPr>
          <w:b/>
          <w:lang w:val="ru-RU"/>
        </w:rPr>
        <w:t>», 5 класс</w:t>
      </w:r>
      <w:r>
        <w:rPr>
          <w:lang w:val="ru-RU"/>
        </w:rPr>
        <w:tab/>
      </w:r>
    </w:p>
    <w:p w:rsidR="00EF1833" w:rsidRPr="00F51201" w:rsidRDefault="00EF1833" w:rsidP="00EF1833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очая программа по литературе</w:t>
      </w: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уровне основного общего образования подготовлена на основе следующих нормативных документов:</w:t>
      </w:r>
    </w:p>
    <w:p w:rsidR="00EF1833" w:rsidRPr="00F51201" w:rsidRDefault="00EF1833" w:rsidP="00EF1833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Федерального закона «Об образовании в Российской Федерации» от 29.12.2012 года № 273-ФЗ с изменениями и дополнениями;</w:t>
      </w:r>
    </w:p>
    <w:p w:rsidR="00EF1833" w:rsidRPr="00F51201" w:rsidRDefault="00EF1833" w:rsidP="00EF1833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Федерального государственного образовательного стандарта основного общего образования, утвержденным приказом Министерства Просвещения России от 31.05.2021 года № 287 для ООО;</w:t>
      </w:r>
    </w:p>
    <w:p w:rsidR="00EF1833" w:rsidRPr="00ED5DAE" w:rsidRDefault="00EF1833" w:rsidP="00EF1833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Примерной рабочей программы основного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общего образования «Литература</w:t>
      </w: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», одобренной решением федерального учебно-методического объединения по общему образованию </w:t>
      </w:r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proofErr w:type="spellEnd"/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3/21 </w:t>
      </w:r>
      <w:proofErr w:type="spellStart"/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5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27.09.2021 г.);</w:t>
      </w:r>
    </w:p>
    <w:p w:rsidR="00EF1833" w:rsidRPr="00F51201" w:rsidRDefault="00EF1833" w:rsidP="00EF1833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 № 637-р;</w:t>
      </w:r>
    </w:p>
    <w:p w:rsidR="00EF1833" w:rsidRPr="00F51201" w:rsidRDefault="00EF1833" w:rsidP="00EF1833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F1833" w:rsidRPr="00F51201" w:rsidRDefault="00EF1833" w:rsidP="00EF1833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F1833" w:rsidRPr="00F51201" w:rsidRDefault="00EF1833" w:rsidP="00EF1833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воспитания МБОУ </w:t>
      </w:r>
      <w:proofErr w:type="spellStart"/>
      <w:r w:rsidRPr="00F51201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 СОШ № 47, </w:t>
      </w:r>
      <w:r w:rsidRPr="00F5120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утвержденной приказом от 30.08.2021 № 01-04-287</w:t>
      </w:r>
      <w:r w:rsidRPr="00F5120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1833" w:rsidRPr="00F51201" w:rsidRDefault="00EF1833" w:rsidP="00EF1833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формирования универсальных учебных действий МБОУ </w:t>
      </w:r>
      <w:proofErr w:type="spellStart"/>
      <w:r w:rsidRPr="00F51201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 СОШ № 47;</w:t>
      </w:r>
    </w:p>
    <w:p w:rsidR="00EF1833" w:rsidRDefault="00EF1833" w:rsidP="00EF1833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Примерного учебного плана МБОУ </w:t>
      </w:r>
      <w:proofErr w:type="spellStart"/>
      <w:r w:rsidRPr="00F51201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 СОШ № 47.</w:t>
      </w:r>
    </w:p>
    <w:p w:rsidR="00EF1833" w:rsidRPr="00F51201" w:rsidRDefault="00EF1833" w:rsidP="00EF1833">
      <w:pPr>
        <w:pStyle w:val="ae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1833" w:rsidRPr="00F51201" w:rsidRDefault="00EF1833" w:rsidP="00EF1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предмета «Литература</w:t>
      </w:r>
      <w:r w:rsidRPr="00F51201">
        <w:rPr>
          <w:rFonts w:ascii="Times New Roman" w:hAnsi="Times New Roman" w:cs="Times New Roman"/>
          <w:sz w:val="24"/>
          <w:szCs w:val="24"/>
          <w:lang w:val="ru-RU"/>
        </w:rPr>
        <w:t>» (далее - рабочая программа) включает:</w:t>
      </w:r>
    </w:p>
    <w:p w:rsidR="00EF1833" w:rsidRPr="00F51201" w:rsidRDefault="00EF1833" w:rsidP="00EF1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EF1833" w:rsidRPr="00F51201" w:rsidRDefault="00EF1833" w:rsidP="00EF1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EF1833" w:rsidRPr="00F51201" w:rsidRDefault="00EF1833" w:rsidP="00EF1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201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EF1833" w:rsidRPr="00FF6DC8" w:rsidRDefault="00EF1833" w:rsidP="00EF1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DC8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EF1833" w:rsidRDefault="00EF1833" w:rsidP="00EF1833">
      <w:pPr>
        <w:tabs>
          <w:tab w:val="left" w:pos="900"/>
        </w:tabs>
        <w:ind w:firstLine="709"/>
        <w:rPr>
          <w:lang w:val="ru-RU"/>
        </w:rPr>
      </w:pPr>
    </w:p>
    <w:p w:rsidR="003918C3" w:rsidRPr="00EF1833" w:rsidRDefault="00EF1833" w:rsidP="00EF1833">
      <w:pPr>
        <w:tabs>
          <w:tab w:val="left" w:pos="900"/>
        </w:tabs>
        <w:ind w:firstLine="709"/>
        <w:jc w:val="both"/>
        <w:rPr>
          <w:lang w:val="ru-RU"/>
        </w:rPr>
      </w:pPr>
      <w:r>
        <w:rPr>
          <w:lang w:val="ru-RU"/>
        </w:rPr>
        <w:t>Данная программа обеспечивается линией учебно-методичес</w:t>
      </w:r>
      <w:r>
        <w:rPr>
          <w:lang w:val="ru-RU"/>
        </w:rPr>
        <w:t>ких комплектов по литературе</w:t>
      </w:r>
      <w:r>
        <w:rPr>
          <w:lang w:val="ru-RU"/>
        </w:rPr>
        <w:t xml:space="preserve"> для 5-9 классов под редакцией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Меркина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Г.С.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Литература (в 2 частях), 5 класс /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Меркин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С., ООО «Русское слово-учебник»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r w:rsidRPr="006F2180">
        <w:rPr>
          <w:lang w:val="ru-RU"/>
        </w:rPr>
        <w:br/>
      </w:r>
    </w:p>
    <w:p w:rsidR="00EF1833" w:rsidRDefault="00EF1833" w:rsidP="00EF1833">
      <w:pPr>
        <w:autoSpaceDE w:val="0"/>
        <w:autoSpaceDN w:val="0"/>
        <w:spacing w:before="166" w:after="0" w:line="283" w:lineRule="auto"/>
        <w:ind w:right="-48" w:firstLine="180"/>
        <w:jc w:val="both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EF1833" w:rsidRPr="00DE610C" w:rsidRDefault="00EF1833" w:rsidP="00EF1833">
      <w:pPr>
        <w:autoSpaceDE w:val="0"/>
        <w:autoSpaceDN w:val="0"/>
        <w:spacing w:before="166" w:after="0" w:line="271" w:lineRule="auto"/>
        <w:ind w:right="-48" w:firstLine="180"/>
        <w:jc w:val="both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чтение». </w:t>
      </w:r>
      <w:bookmarkStart w:id="0" w:name="_GoBack"/>
      <w:bookmarkEnd w:id="0"/>
    </w:p>
    <w:p w:rsidR="00EF1833" w:rsidRDefault="00EF1833" w:rsidP="00EF1833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5 классе на изучение предмета отводится 3 часа в неделю, суммарно изучение литературы в 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рассчитано на 102 часа</w:t>
      </w:r>
    </w:p>
    <w:p w:rsidR="00EF1833" w:rsidRDefault="00EF1833" w:rsidP="00EF1833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F1833" w:rsidRDefault="00EF1833" w:rsidP="00EF1833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918C3" w:rsidRPr="00EF1833" w:rsidRDefault="00EF1833" w:rsidP="00EF183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</w:t>
      </w:r>
      <w:r w:rsidR="003B5EE3" w:rsidRPr="00EF183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918C3" w:rsidRPr="00DE610C" w:rsidRDefault="003B5EE3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   № 287, зарегистрирован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3918C3" w:rsidRPr="00DE610C" w:rsidRDefault="003B5EE3">
      <w:pPr>
        <w:autoSpaceDE w:val="0"/>
        <w:autoSpaceDN w:val="0"/>
        <w:spacing w:before="264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3918C3" w:rsidRPr="00DE610C" w:rsidRDefault="003B5EE3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3918C3" w:rsidRPr="00DE610C" w:rsidRDefault="003B5EE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3918C3" w:rsidRPr="00DE610C" w:rsidRDefault="003B5EE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3918C3" w:rsidRPr="00DE610C" w:rsidRDefault="003B5EE3">
      <w:pPr>
        <w:autoSpaceDE w:val="0"/>
        <w:autoSpaceDN w:val="0"/>
        <w:spacing w:before="70" w:after="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3918C3" w:rsidRPr="00DE610C" w:rsidRDefault="003B5EE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3918C3" w:rsidRPr="00DE610C" w:rsidRDefault="003B5EE3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3918C3" w:rsidRPr="00DE610C" w:rsidRDefault="003B5EE3">
      <w:pPr>
        <w:autoSpaceDE w:val="0"/>
        <w:autoSpaceDN w:val="0"/>
        <w:spacing w:before="262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3918C3" w:rsidRPr="00DE610C" w:rsidRDefault="003B5EE3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78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3918C3" w:rsidRPr="00DE610C" w:rsidRDefault="003B5EE3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3918C3" w:rsidRPr="00DE610C" w:rsidRDefault="003B5EE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3918C3" w:rsidRPr="00DE610C" w:rsidRDefault="003B5EE3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3918C3" w:rsidRPr="00DE610C" w:rsidRDefault="003B5EE3">
      <w:pPr>
        <w:autoSpaceDE w:val="0"/>
        <w:autoSpaceDN w:val="0"/>
        <w:spacing w:before="262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3918C3" w:rsidRPr="00DE610C" w:rsidRDefault="003B5EE3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предмету«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 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66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классе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программе основного общего образования рассчитано на 102 часа. 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78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918C3" w:rsidRPr="00DE610C" w:rsidRDefault="003B5EE3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3918C3" w:rsidRPr="00DE610C" w:rsidRDefault="003B5EE3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(не менее трёх).</w:t>
      </w:r>
    </w:p>
    <w:p w:rsidR="003918C3" w:rsidRPr="00DE610C" w:rsidRDefault="003B5EE3">
      <w:pPr>
        <w:autoSpaceDE w:val="0"/>
        <w:autoSpaceDN w:val="0"/>
        <w:spacing w:before="408" w:after="0"/>
        <w:ind w:right="144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»,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Осёл и Соловей», «Ворона и Лисица».</w:t>
      </w:r>
    </w:p>
    <w:p w:rsidR="003918C3" w:rsidRPr="00DE610C" w:rsidRDefault="003B5EE3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трёх). «Зимнее утро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»,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Зимний вечер», «Няне» и др. «Сказка о мёртвой царевне и о семи богатырях».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3918C3" w:rsidRPr="00DE610C" w:rsidRDefault="003B5EE3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</w:t>
      </w:r>
      <w:proofErr w:type="spellStart"/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сборника«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Вечера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на хуторе близ Диканьки».</w:t>
      </w:r>
    </w:p>
    <w:p w:rsidR="003918C3" w:rsidRPr="00DE610C" w:rsidRDefault="003B5EE3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3918C3" w:rsidRPr="00DE610C" w:rsidRDefault="003B5EE3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3918C3" w:rsidRPr="00DE610C" w:rsidRDefault="003B5EE3">
      <w:pPr>
        <w:autoSpaceDE w:val="0"/>
        <w:autoSpaceDN w:val="0"/>
        <w:spacing w:before="406" w:after="0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пяти стихотворений трёх поэтов). Например, стихотворения А. К. Толстого, Ф. И. 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Тютчева,  А.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Фета,  И.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Бунина,  А.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Блока, С. А. Есенина, Н. М. Рубцова, Ю. П. Кузнецова.</w:t>
      </w:r>
    </w:p>
    <w:p w:rsidR="003918C3" w:rsidRPr="00DE610C" w:rsidRDefault="003B5EE3">
      <w:pPr>
        <w:autoSpaceDE w:val="0"/>
        <w:autoSpaceDN w:val="0"/>
        <w:spacing w:before="70" w:after="0" w:line="271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3918C3" w:rsidRPr="00DE610C" w:rsidRDefault="003B5EE3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выбору). Например, «Галоша», «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Лёля  и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 Минька»,  «Ёлка», «Золотые  слова»,  «Встреча» и др.</w:t>
      </w:r>
    </w:p>
    <w:p w:rsidR="003918C3" w:rsidRPr="00DE610C" w:rsidRDefault="003B5EE3">
      <w:pPr>
        <w:autoSpaceDE w:val="0"/>
        <w:autoSpaceDN w:val="0"/>
        <w:spacing w:before="70" w:after="0" w:line="262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«Корова», «Никита» и др.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Васюткино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озеро».</w:t>
      </w:r>
    </w:p>
    <w:p w:rsidR="003918C3" w:rsidRPr="00DE610C" w:rsidRDefault="003B5EE3">
      <w:pPr>
        <w:autoSpaceDE w:val="0"/>
        <w:autoSpaceDN w:val="0"/>
        <w:spacing w:before="406" w:after="0" w:line="262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3918C3" w:rsidRPr="00DE610C" w:rsidRDefault="003B5EE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Кассиль. «Дорогие мои мальчишки»; Ю. Я. Яковлев. «Девочки 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с  Васильевского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 острова»; В. П. Катаев. «Сын полка» и др.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3918C3" w:rsidRPr="00DE610C" w:rsidRDefault="003B5EE3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Железникова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, Ю. Я. Яковлева, Ю. И. Коваля, А. А.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Гиваргизова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, М.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66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Аромштам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, Н. Ю.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Абгарян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918C3" w:rsidRPr="00DE610C" w:rsidRDefault="003B5EE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приключенческого жанра отечественных </w:t>
      </w:r>
      <w:proofErr w:type="gramStart"/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писателей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 (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  по  выбору). 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Например,  К.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 Булычёв.  «Девочка, с которой ничего не случится», «Миллион приключений» и др. (главы по выбору).</w:t>
      </w:r>
    </w:p>
    <w:p w:rsidR="003918C3" w:rsidRPr="00DE610C" w:rsidRDefault="003B5EE3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«Песня соловья»; М. Карим. «Эту песню мать мне пела».</w:t>
      </w:r>
    </w:p>
    <w:p w:rsidR="003918C3" w:rsidRPr="00DE610C" w:rsidRDefault="003B5EE3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3918C3" w:rsidRPr="00DE610C" w:rsidRDefault="003B5EE3">
      <w:pPr>
        <w:autoSpaceDE w:val="0"/>
        <w:autoSpaceDN w:val="0"/>
        <w:spacing w:before="72" w:after="0" w:line="262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Толкин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Хоббит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, или Туда и обратно» (главы по выбору).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  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М.   Твен. </w:t>
      </w:r>
    </w:p>
    <w:p w:rsidR="003918C3" w:rsidRPr="00DE610C" w:rsidRDefault="003B5EE3">
      <w:pPr>
        <w:autoSpaceDE w:val="0"/>
        <w:autoSpaceDN w:val="0"/>
        <w:spacing w:before="70" w:after="0"/>
        <w:ind w:right="144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«Приключения   Тома   </w:t>
      </w:r>
      <w:proofErr w:type="spellStart"/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Сойера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главы по выбору); Дж. Лондон. «Сказание о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Кише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»; Р.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Брэдбери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. Рассказы. Например, «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Каникулы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Звук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бегущих ног»,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3918C3" w:rsidRPr="00DE610C" w:rsidRDefault="003B5EE3">
      <w:pPr>
        <w:autoSpaceDE w:val="0"/>
        <w:autoSpaceDN w:val="0"/>
        <w:spacing w:before="7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3918C3" w:rsidRPr="00DE610C" w:rsidRDefault="003B5EE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Э. Сетон-Томпсон. «Королевская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аналостанка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»; Дж. Даррелл. «Говорящий свёрток»; Дж. Лондон. «</w:t>
      </w: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Белый  клык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»; Дж. Р. Киплинг. «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Маугли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Рикки-Тикки-Тави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78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918C3" w:rsidRPr="00DE610C" w:rsidRDefault="003B5EE3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5 классе направлено на достижение обучающимися следующих личностных,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918C3" w:rsidRPr="00DE610C" w:rsidRDefault="003B5EE3">
      <w:pPr>
        <w:autoSpaceDE w:val="0"/>
        <w:autoSpaceDN w:val="0"/>
        <w:spacing w:before="262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918C3" w:rsidRPr="00DE610C" w:rsidRDefault="003B5EE3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18C3" w:rsidRPr="00DE610C" w:rsidRDefault="003B5EE3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3918C3" w:rsidRPr="00DE610C" w:rsidRDefault="003B5EE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3918C3" w:rsidRPr="00DE610C" w:rsidRDefault="003B5EE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3918C3" w:rsidRPr="00DE610C" w:rsidRDefault="003B5EE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3918C3" w:rsidRPr="00DE610C" w:rsidRDefault="003B5EE3">
      <w:pPr>
        <w:autoSpaceDE w:val="0"/>
        <w:autoSpaceDN w:val="0"/>
        <w:spacing w:before="178" w:after="0"/>
        <w:ind w:left="42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 в поликультурном и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ценностное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108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3918C3" w:rsidRPr="00DE610C" w:rsidRDefault="003B5EE3">
      <w:pPr>
        <w:autoSpaceDE w:val="0"/>
        <w:autoSpaceDN w:val="0"/>
        <w:spacing w:before="298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918C3" w:rsidRPr="00DE610C" w:rsidRDefault="003B5EE3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3918C3" w:rsidRPr="00DE610C" w:rsidRDefault="003B5EE3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918C3" w:rsidRPr="00DE610C" w:rsidRDefault="003B5EE3">
      <w:pPr>
        <w:autoSpaceDE w:val="0"/>
        <w:autoSpaceDN w:val="0"/>
        <w:spacing w:before="298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918C3" w:rsidRPr="00DE610C" w:rsidRDefault="003B5EE3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художественной литературы и культуры как средства коммуникации и самовыражения;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стремление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 самовыражению в разных видах искусства.</w:t>
      </w:r>
    </w:p>
    <w:p w:rsidR="003918C3" w:rsidRPr="00DE610C" w:rsidRDefault="003B5EE3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918C3" w:rsidRPr="00DE610C" w:rsidRDefault="003B5EE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жизни с опорой на собственный жизненный и читательский опыт; 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3918C3" w:rsidRPr="00DE610C" w:rsidRDefault="003B5EE3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к стрессовым ситуациям и меняющимся социальным,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управлять собственным эмоциональным состоянием;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3918C3" w:rsidRPr="00DE610C" w:rsidRDefault="003B5EE3">
      <w:pPr>
        <w:autoSpaceDE w:val="0"/>
        <w:autoSpaceDN w:val="0"/>
        <w:spacing w:before="418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96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установка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интерес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в профессиональной среде; </w:t>
      </w:r>
    </w:p>
    <w:p w:rsidR="003918C3" w:rsidRPr="00DE610C" w:rsidRDefault="003B5EE3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осознанный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918C3" w:rsidRPr="00DE610C" w:rsidRDefault="003B5EE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918C3" w:rsidRPr="00DE610C" w:rsidRDefault="003B5EE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повышение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практической деятельности экологической направленности.</w:t>
      </w:r>
    </w:p>
    <w:p w:rsidR="003918C3" w:rsidRPr="00DE610C" w:rsidRDefault="003B5EE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918C3" w:rsidRPr="00DE610C" w:rsidRDefault="003B5EE3">
      <w:pPr>
        <w:autoSpaceDE w:val="0"/>
        <w:autoSpaceDN w:val="0"/>
        <w:spacing w:before="180" w:after="0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и читательской культурой как средством познания мира; 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установка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918C3" w:rsidRPr="00DE610C" w:rsidRDefault="003B5EE3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918C3" w:rsidRPr="00DE610C" w:rsidRDefault="003B5EE3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66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71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жизни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изучение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оценка социальных ролей персонажей литературных произведений;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потребность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во взаимодействии в условиях неопределённости, открытость опыту и знаниям других; 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3918C3" w:rsidRPr="00DE610C" w:rsidRDefault="003B5EE3">
      <w:pPr>
        <w:autoSpaceDE w:val="0"/>
        <w:autoSpaceDN w:val="0"/>
        <w:spacing w:before="192" w:after="0"/>
        <w:ind w:left="42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 выявлять взаимосвязи природы, общества и экономики; 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стрессовую ситуацию как вызов, требующий контрмер; 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ситуацию стресса, корректировать принимаемые решения и действия; 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быть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готовым действовать в отсутствии гарантий успеха.</w:t>
      </w:r>
    </w:p>
    <w:p w:rsidR="003918C3" w:rsidRPr="00DE610C" w:rsidRDefault="003B5EE3">
      <w:pPr>
        <w:autoSpaceDE w:val="0"/>
        <w:autoSpaceDN w:val="0"/>
        <w:spacing w:before="322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918C3" w:rsidRPr="00DE610C" w:rsidRDefault="003B5EE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918C3" w:rsidRPr="00DE610C" w:rsidRDefault="003B5EE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E610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3918C3" w:rsidRPr="00DE610C" w:rsidRDefault="003B5EE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предлагать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критерии для выявления закономерностей и противоречий с учётом учебной задачи;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78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62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информации, данных, необходимых для решения поставленной учебной задачи;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при изучении литературных явлений и процессов;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делать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с использованием дедуктивных и индуктивных умозаключений, умозаключений по аналогии;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гипотезы об их взаимосвязях;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3918C3" w:rsidRPr="00DE610C" w:rsidRDefault="003B5EE3">
      <w:pPr>
        <w:autoSpaceDE w:val="0"/>
        <w:autoSpaceDN w:val="0"/>
        <w:spacing w:before="18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3918C3" w:rsidRPr="00DE610C" w:rsidRDefault="003B5EE3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исследовательский инструмент познания в литературном образовании;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небольшое исследование по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инструментами оценки достоверности полученных выводов и обобщений;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3918C3" w:rsidRPr="00DE610C" w:rsidRDefault="003B5EE3">
      <w:pPr>
        <w:autoSpaceDE w:val="0"/>
        <w:autoSpaceDN w:val="0"/>
        <w:spacing w:before="18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3918C3" w:rsidRPr="00DE610C" w:rsidRDefault="003B5EE3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126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эффективно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запоминать и систематизировать эту информацию.</w:t>
      </w:r>
    </w:p>
    <w:p w:rsidR="003918C3" w:rsidRPr="00DE610C" w:rsidRDefault="003B5EE3">
      <w:pPr>
        <w:autoSpaceDE w:val="0"/>
        <w:autoSpaceDN w:val="0"/>
        <w:spacing w:before="178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DE610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18C3" w:rsidRPr="00DE610C" w:rsidRDefault="003B5EE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3918C3" w:rsidRPr="00DE610C" w:rsidRDefault="003B5EE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(свою точку зрения) в устных и письменных текстах;</w:t>
      </w:r>
    </w:p>
    <w:p w:rsidR="003918C3" w:rsidRPr="00DE610C" w:rsidRDefault="003B5EE3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918C3" w:rsidRPr="00DE610C" w:rsidRDefault="003B5EE3">
      <w:pPr>
        <w:autoSpaceDE w:val="0"/>
        <w:autoSpaceDN w:val="0"/>
        <w:spacing w:before="298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DE610C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18C3" w:rsidRPr="00DE610C" w:rsidRDefault="003B5EE3">
      <w:pPr>
        <w:autoSpaceDE w:val="0"/>
        <w:autoSpaceDN w:val="0"/>
        <w:spacing w:before="178" w:after="0"/>
        <w:ind w:left="240" w:right="86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3918C3" w:rsidRPr="00DE610C" w:rsidRDefault="003B5EE3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обобщать мнения нескольких людей;</w:t>
      </w:r>
    </w:p>
    <w:p w:rsidR="003918C3" w:rsidRPr="00DE610C" w:rsidRDefault="003B5EE3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 планировать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114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71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918C3" w:rsidRPr="00DE610C" w:rsidRDefault="003B5EE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участниками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на литературных занятиях;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918C3" w:rsidRPr="00DE610C" w:rsidRDefault="003B5EE3">
      <w:pPr>
        <w:autoSpaceDE w:val="0"/>
        <w:autoSpaceDN w:val="0"/>
        <w:spacing w:before="178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DE610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18C3" w:rsidRPr="00DE610C" w:rsidRDefault="003B5EE3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делать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брать ответственность за решение.</w:t>
      </w:r>
    </w:p>
    <w:p w:rsidR="003918C3" w:rsidRPr="00DE610C" w:rsidRDefault="003B5EE3">
      <w:pPr>
        <w:autoSpaceDE w:val="0"/>
        <w:autoSpaceDN w:val="0"/>
        <w:spacing w:before="180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DE610C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18C3" w:rsidRPr="00DE610C" w:rsidRDefault="003B5EE3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способами самоконтроля,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учитывать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достижения (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вносить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3918C3" w:rsidRPr="00DE610C" w:rsidRDefault="003B5EE3">
      <w:pPr>
        <w:autoSpaceDE w:val="0"/>
        <w:autoSpaceDN w:val="0"/>
        <w:spacing w:before="178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DE610C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18C3" w:rsidRPr="00DE610C" w:rsidRDefault="003B5EE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развивать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различать и называть собственные эмоции, управлять ими и эмоциями других;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150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причины эмоций;</w:t>
      </w:r>
    </w:p>
    <w:p w:rsidR="003918C3" w:rsidRPr="00DE610C" w:rsidRDefault="003B5E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ставить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 выражения своих эмоций;</w:t>
      </w:r>
    </w:p>
    <w:p w:rsidR="003918C3" w:rsidRPr="00DE610C" w:rsidRDefault="003B5EE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DE610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918C3" w:rsidRPr="00DE610C" w:rsidRDefault="003B5EE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осознанно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3918C3" w:rsidRPr="00DE610C" w:rsidRDefault="003B5EE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другого; принимать себя и других, не осуждая;</w:t>
      </w:r>
    </w:p>
    <w:p w:rsidR="003918C3" w:rsidRPr="00DE610C" w:rsidRDefault="003B5EE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открытость себе и другим;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невозможность контролировать всё вокруг.</w:t>
      </w:r>
    </w:p>
    <w:p w:rsidR="003918C3" w:rsidRPr="00DE610C" w:rsidRDefault="003B5EE3">
      <w:pPr>
        <w:autoSpaceDE w:val="0"/>
        <w:autoSpaceDN w:val="0"/>
        <w:spacing w:before="322"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918C3" w:rsidRPr="00DE610C" w:rsidRDefault="003B5EE3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3918C3" w:rsidRPr="00DE610C" w:rsidRDefault="003B5EE3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3918C3" w:rsidRPr="00DE610C" w:rsidRDefault="003B5EE3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3918C3" w:rsidRPr="00DE610C" w:rsidRDefault="003B5E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темы и сюжеты произведений, образы персонажей;</w:t>
      </w:r>
    </w:p>
    <w:p w:rsidR="003918C3" w:rsidRPr="00DE610C" w:rsidRDefault="003B5EE3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proofErr w:type="gram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3918C3" w:rsidRPr="00DE610C" w:rsidRDefault="003B5EE3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66" w:line="220" w:lineRule="exact"/>
        <w:rPr>
          <w:lang w:val="ru-RU"/>
        </w:rPr>
      </w:pPr>
    </w:p>
    <w:p w:rsidR="003918C3" w:rsidRPr="00DE610C" w:rsidRDefault="003B5EE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DE610C">
        <w:rPr>
          <w:lang w:val="ru-RU"/>
        </w:rPr>
        <w:br/>
      </w:r>
      <w:r w:rsidRPr="00DE610C">
        <w:rPr>
          <w:lang w:val="ru-RU"/>
        </w:rPr>
        <w:tab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64" w:line="220" w:lineRule="exact"/>
        <w:rPr>
          <w:lang w:val="ru-RU"/>
        </w:rPr>
      </w:pPr>
    </w:p>
    <w:p w:rsidR="003918C3" w:rsidRDefault="003B5EE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727"/>
        <w:gridCol w:w="851"/>
        <w:gridCol w:w="2268"/>
        <w:gridCol w:w="1276"/>
        <w:gridCol w:w="1275"/>
        <w:gridCol w:w="851"/>
      </w:tblGrid>
      <w:tr w:rsidR="00DE610C" w:rsidTr="00DE610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proofErr w:type="spellEnd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 xml:space="preserve"> ФГ и ТО*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10C" w:rsidRDefault="00DE610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>Воспитательный</w:t>
            </w:r>
            <w:proofErr w:type="spellEnd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>потенциал</w:t>
            </w:r>
            <w:proofErr w:type="spellEnd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2180">
              <w:rPr>
                <w:rFonts w:ascii="Times New Roman" w:hAnsi="Times New Roman" w:cs="Times New Roman"/>
                <w:sz w:val="16"/>
                <w:szCs w:val="16"/>
              </w:rPr>
              <w:t>урока</w:t>
            </w:r>
            <w:proofErr w:type="spellEnd"/>
          </w:p>
        </w:tc>
      </w:tr>
      <w:tr w:rsidR="00DE610C" w:rsidTr="00DE610C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  <w:tc>
          <w:tcPr>
            <w:tcW w:w="6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Tr="00DE610C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Мифология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DE610C" w:rsidTr="00DE610C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мифы и другие эпические произведения, отвечать на вопросы,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пересказывать;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Книга – твой друг.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разработке учебного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Tr="00DE610C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Фольклор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DE610C" w:rsidTr="00DE610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8199E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фольклорные произведения малых жанров,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отвечать на вопросы;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8199E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8199E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820"/>
              <w:jc w:val="both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виды сказок (волшебные, бытовые, о животных);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8199E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тему и идею прочитанного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RPr="00DE610C" w:rsidTr="00DE610C">
        <w:trPr>
          <w:trHeight w:hRule="exact" w:val="350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DE610C" w:rsidTr="00DE610C">
        <w:trPr>
          <w:trHeight w:hRule="exact" w:val="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6871C6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художественные особенности басенного жанра;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</w:tr>
      <w:tr w:rsidR="00DE610C" w:rsidTr="00DE610C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6871C6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наизусть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наизусть 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34" w:right="432" w:firstLine="3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727"/>
        <w:gridCol w:w="851"/>
        <w:gridCol w:w="2268"/>
        <w:gridCol w:w="1276"/>
        <w:gridCol w:w="1275"/>
        <w:gridCol w:w="851"/>
      </w:tblGrid>
      <w:tr w:rsidR="00DE610C" w:rsidTr="00DE610C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мёртвой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царевне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о семи богатырях»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4317D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текст от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прозаического, аргументировать свой ответ;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единство подобранных произведений;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 в лирических произведениях (эпитет, метафору, олицетворение, сравнение);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DE610C" w:rsidTr="00DE610C">
        <w:trPr>
          <w:trHeight w:hRule="exact" w:val="1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4317D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тексту, задавать вопросы с целью понимания содержания стихотворения;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его историческую основу, идейно-тематическое содержание;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  <w:tr w:rsidR="00DE610C" w:rsidTr="00DE610C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4317D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прозаический текст, отвечать на вопросы;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самостоятельно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Пересказывать (кратко, подробно, выборочно) текст повести;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4317D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Участие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DE610C" w:rsidRPr="00DE610C" w:rsidRDefault="00DE610C" w:rsidP="00DE610C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4</w:t>
            </w:r>
          </w:p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RPr="00DE610C" w:rsidTr="00DE610C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DE610C" w:rsidTr="00DE610C">
        <w:trPr>
          <w:trHeight w:hRule="exact" w:val="2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72BCB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(подробно и сжато); Выделять наиболее яркие эпизоды произведения;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простой план рассказа; Определять тему, идею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главных героев рассказа;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DE610C" w:rsidRDefault="00DE610C" w:rsidP="00DE610C">
            <w:pPr>
              <w:rPr>
                <w:rFonts w:ascii="Times New Roman" w:eastAsia="Times New Roman" w:hAnsi="Times New Roman"/>
                <w:sz w:val="16"/>
              </w:rPr>
            </w:pPr>
          </w:p>
          <w:p w:rsidR="00DE610C" w:rsidRPr="00DE610C" w:rsidRDefault="00DE610C" w:rsidP="00DE610C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1</w:t>
            </w:r>
          </w:p>
        </w:tc>
      </w:tr>
      <w:tr w:rsidR="00DE610C" w:rsidTr="00DE610C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72BCB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727"/>
        <w:gridCol w:w="851"/>
        <w:gridCol w:w="2268"/>
        <w:gridCol w:w="1276"/>
        <w:gridCol w:w="1275"/>
        <w:gridCol w:w="851"/>
      </w:tblGrid>
      <w:tr w:rsidR="00DE610C" w:rsidTr="00DE610C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А. Некрасов. Стихотворения (не менее двух). «Крестьянские дети». «Школьник». </w:t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Поэма«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Мороз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Красный нос» (фрагмент)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5135CC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поэтический текст, в том числе по ролям;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стихотворения;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главных героев, лирического героя (автора);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</w:tr>
      <w:tr w:rsidR="00DE610C" w:rsidTr="00DE610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DE610C" w:rsidRPr="00DE610C" w:rsidRDefault="00DE610C" w:rsidP="00DE610C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5135CC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текст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рассказа, отвечать на вопросы,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(подробно и сжато); Выявлять основную мысль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рассказа, определять его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тексте произведения;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DE610C" w:rsidTr="00DE610C">
        <w:trPr>
          <w:trHeight w:hRule="exact" w:val="9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5135CC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RPr="00DE610C" w:rsidTr="00DE610C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DE610C" w:rsidTr="00DE610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</w:t>
            </w:r>
          </w:p>
          <w:p w:rsidR="00DE610C" w:rsidRDefault="00DE610C" w:rsidP="00DE610C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Кузнецова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81529A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стихотворение, определять его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содержание, средства художественной выразительности (эпитет, метафора, сравнение,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олицетворение);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музыкальность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поэтического текста;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 к прочитанному;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81529A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Идейно-художественный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стихотворения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</w:tr>
      <w:tr w:rsidR="00DE610C" w:rsidTr="00DE610C">
        <w:trPr>
          <w:trHeight w:hRule="exact" w:val="1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веков.  А. П. Чехов (два рассказа по выбору).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Лошадиная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фамилия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Мальчики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«Хирургия»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81529A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отвечать на вопросы по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произведению, задавать вопросы с целью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пересказывать близко к тексту;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роль названия в литературном произведении;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727"/>
        <w:gridCol w:w="851"/>
        <w:gridCol w:w="2268"/>
        <w:gridCol w:w="1134"/>
        <w:gridCol w:w="1417"/>
        <w:gridCol w:w="851"/>
      </w:tblGrid>
      <w:tr w:rsidR="00DE610C" w:rsidTr="00DE610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М. Зощенко (два рассказа по выбору). Например, «Галоша», «Лёля и Минька», «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Ёлка</w:t>
            </w:r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Золотые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слова», «Встреча»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C048C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с использованием методов смыслового чтения и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анализа, давать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собственную интерпретацию и оценку произведениям;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рассказа; Сопоставлять произведения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авторов по заданным основаниям;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</w:tr>
      <w:tr w:rsidR="00DE610C" w:rsidTr="00DE610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 (не менее трёх). Например, произведения А. И. Куприна, М. М. Пришвина, К. Г. Паустовского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C048C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 прозаического текста;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прочитанное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библиотечным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каталогом для поиска книги;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C048C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тему рассказа;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</w:tr>
      <w:tr w:rsidR="00DE610C" w:rsidTr="00DE610C">
        <w:trPr>
          <w:trHeight w:hRule="exact" w:val="10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C048C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DE610C" w:rsidTr="00DE610C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</w:t>
            </w:r>
            <w:proofErr w:type="spellStart"/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Васюткино</w:t>
            </w:r>
            <w:proofErr w:type="spellEnd"/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7C048C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прозаический текст,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пересказывать, участвовать в беседе о произведении;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детали, языковые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выразительности, определять их роль в произведении;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DE610C" w:rsidRPr="00DE610C" w:rsidRDefault="00DE610C" w:rsidP="00DE610C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10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RPr="00DE610C" w:rsidTr="00DE610C">
        <w:trPr>
          <w:trHeight w:hRule="exact" w:val="350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DE610C" w:rsidTr="00DE610C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прозы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произведение; Отвечать на вопросы (с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цитирования) и самостоятельно формулировать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тексту;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727"/>
        <w:gridCol w:w="851"/>
        <w:gridCol w:w="2268"/>
        <w:gridCol w:w="1276"/>
        <w:gridCol w:w="1275"/>
        <w:gridCol w:w="851"/>
      </w:tblGrid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212209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</w:tr>
      <w:tr w:rsidR="00DE610C" w:rsidTr="00DE610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 Например, произведения В. Г. Короленко, В. П. Катаева, В. П. Крапивина, Ю. П. Казакова, А. Г. Алексина, В. П. Астафьева, В. К.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Железникова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Ю. Я. Яковлева, Ю. И. Коваля, А. А.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Гиваргизова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М. С.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Аромштам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Н. Ю.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Абгарян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В.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Жвалевского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212209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произведение; Отвечать на вопросы,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самостоятельно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тексту, пересказывать прозаические произведения;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212209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DE610C" w:rsidTr="00DE610C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приключенческого жанра отечественных писателей (одно по выбору). Например, К. Булычёв «Девочка, с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которойничегоне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случится», «Миллион </w:t>
            </w:r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приключений»(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212209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4" w:lineRule="auto"/>
              <w:ind w:left="72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прозаический текст,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текст, используя авторские средства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выразительности; Определять тему, идею </w:t>
            </w:r>
            <w:r w:rsidRPr="00DE610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  <w:tr w:rsidR="00DE610C" w:rsidTr="00DE610C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212209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героев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DE610C" w:rsidRPr="00DE610C" w:rsidRDefault="00DE610C" w:rsidP="00DE610C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lang w:val="ru-RU"/>
              </w:rPr>
              <w:t>8</w:t>
            </w:r>
          </w:p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RPr="00DE610C" w:rsidTr="00DE610C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DE610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(одно по выбору). Например, Р. Г. 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E73572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поэтический текст;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DE610C" w:rsidTr="00DE610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E73572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лирического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героя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Tr="00DE610C">
        <w:trPr>
          <w:trHeight w:hRule="exact" w:val="32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66" w:line="220" w:lineRule="exact"/>
      </w:pP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727"/>
        <w:gridCol w:w="851"/>
        <w:gridCol w:w="2268"/>
        <w:gridCol w:w="1276"/>
        <w:gridCol w:w="1275"/>
        <w:gridCol w:w="851"/>
      </w:tblGrid>
      <w:tr w:rsidR="00DE610C" w:rsidTr="00DE610C">
        <w:trPr>
          <w:trHeight w:hRule="exact" w:val="13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Соловей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56444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сказку, отвечать на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и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художественные особенности произведения;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</w:tr>
      <w:tr w:rsidR="00DE610C" w:rsidTr="00DE610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7" w:lineRule="auto"/>
              <w:ind w:left="72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сказочная проза (одно произведение по выбору). Например, Л. </w:t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Кэрролл.«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Алиса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Стране Чудес» (главы); Дж. Р. Р.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Толкин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Хоббит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56444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прочитанное произведение;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</w:tr>
      <w:tr w:rsidR="00DE610C" w:rsidTr="00DE610C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детях и подростках (два произведения по выбору). Например, М. </w:t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Твен.«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Приключения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Тома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(главы); Дж. Лондон. «Сказание о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Кише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Р.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Брэдбери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DE610C" w:rsidRPr="00DE610C" w:rsidRDefault="00DE610C" w:rsidP="00DE610C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Рассказы. 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56444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произведение; Отвечать на вопросы,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 отдельных глав;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</w:tr>
      <w:tr w:rsidR="00DE610C" w:rsidTr="00DE610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приключенческая проза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56444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произведение, отвечать на вопросы;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вопросы к произведению в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процессе его анализа;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жанровым особенностям;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</w:tr>
      <w:tr w:rsidR="00DE610C" w:rsidTr="00DE610C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животных (одно-два произведения по выбору). Например, Э. Сетон-Томпсон. «Королевская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аналостанка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Дж. Даррелл. «Говорящий свёрток»; Дж. Лондон.</w:t>
            </w:r>
          </w:p>
          <w:p w:rsidR="00DE610C" w:rsidRDefault="00DE610C" w:rsidP="00DE610C">
            <w:pPr>
              <w:autoSpaceDE w:val="0"/>
              <w:autoSpaceDN w:val="0"/>
              <w:spacing w:before="20" w:after="0" w:line="233" w:lineRule="auto"/>
              <w:ind w:left="72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«Белый Клык»; Дж. Р. Киплинг.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Маугли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Рикки-Тикки-Тави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56444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особенностям;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</w:tr>
      <w:tr w:rsidR="00DE610C" w:rsidTr="00DE61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r w:rsidRPr="00F56444"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 w:rsidP="00DE610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Tr="00DE610C">
        <w:trPr>
          <w:trHeight w:hRule="exact" w:val="348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DE610C" w:rsidTr="00DE610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ЧГ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зачёт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Pr="00DE610C" w:rsidRDefault="00DE610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Tr="00DE610C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  <w:tr w:rsidR="00DE610C" w:rsidTr="00DE610C">
        <w:trPr>
          <w:trHeight w:hRule="exact" w:val="32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Pr="00DE610C" w:rsidRDefault="00DE610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610C" w:rsidRDefault="00DE610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0C" w:rsidRDefault="00DE610C"/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 w:rsidSect="00DE610C">
          <w:pgSz w:w="16840" w:h="11900"/>
          <w:pgMar w:top="284" w:right="113" w:bottom="754" w:left="666" w:header="720" w:footer="720" w:gutter="0"/>
          <w:cols w:space="720" w:equalWidth="0">
            <w:col w:w="15287" w:space="0"/>
          </w:cols>
          <w:docGrid w:linePitch="360"/>
        </w:sectPr>
      </w:pPr>
    </w:p>
    <w:p w:rsidR="003918C3" w:rsidRDefault="003918C3">
      <w:pPr>
        <w:sectPr w:rsidR="003918C3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74" w:line="220" w:lineRule="exact"/>
      </w:pPr>
    </w:p>
    <w:p w:rsidR="003918C3" w:rsidRDefault="003B5EE3">
      <w:pPr>
        <w:autoSpaceDE w:val="0"/>
        <w:autoSpaceDN w:val="0"/>
        <w:spacing w:after="248" w:line="233" w:lineRule="auto"/>
      </w:pPr>
      <w:r>
        <w:rPr>
          <w:rFonts w:ascii="Times New Roman" w:eastAsia="Times New Roman" w:hAnsi="Times New Roman"/>
          <w:b/>
          <w:color w:val="000000"/>
          <w:w w:val="97"/>
          <w:sz w:val="19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4710"/>
        <w:gridCol w:w="564"/>
        <w:gridCol w:w="1254"/>
        <w:gridCol w:w="1288"/>
        <w:gridCol w:w="954"/>
        <w:gridCol w:w="1456"/>
      </w:tblGrid>
      <w:tr w:rsidR="003918C3">
        <w:trPr>
          <w:trHeight w:hRule="exact" w:val="38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>п/п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>Тема урока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>Количество часов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>изучения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>Виды, формы контроля</w:t>
            </w:r>
          </w:p>
        </w:tc>
      </w:tr>
      <w:tr w:rsidR="003918C3">
        <w:trPr>
          <w:trHeight w:hRule="exact" w:val="638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918C3" w:rsidRDefault="003918C3"/>
        </w:tc>
        <w:tc>
          <w:tcPr>
            <w:tcW w:w="1529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918C3" w:rsidRDefault="003918C3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 xml:space="preserve">всего 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4"/>
              </w:tabs>
              <w:autoSpaceDE w:val="0"/>
              <w:autoSpaceDN w:val="0"/>
              <w:spacing w:before="76" w:after="0" w:line="262" w:lineRule="auto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 xml:space="preserve"> контрольные </w:t>
            </w:r>
            <w:r>
              <w:tab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>работы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9"/>
              </w:rPr>
              <w:t>практические работы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918C3" w:rsidRDefault="003918C3"/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918C3" w:rsidRDefault="003918C3"/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Книга – твой друг.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02.09.2022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Античный миф. "Пять веков"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06.09.2022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Миф "Олимп"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07.09.2022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Тестирование;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Подвиги Геракла. "Яблоки Гесперид"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09.09.2022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работа;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Малые жанры фольклора. Загадки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13.09.2022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38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Пословицы и поговорки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14.09.2022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Тестирование;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Развитие речи. Сочинение. Малые жанры фольклора.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16.09.2022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сочинение;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Русские народные сказки. Сказка «Царевна-лягушка».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20.09.2022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Русские народные сказки. Сказка «Царевна-лягушка».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21.09.2022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Тестирование;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Русские народные сказки. Сказка «Царевна-лягушка».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23.09.2022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 w:rsidRPr="00DE610C">
        <w:trPr>
          <w:trHeight w:hRule="exact" w:val="11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Сказки народов России. "Падчерица"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27.09.2022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38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12.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Сказки народов России. "Падчерица"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28.09.2022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 w:line="233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Внеклассное чтение. Сказки народов мира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30.09.2022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14.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И. А. Крылов: страницы жизни и творчества.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04.10.2022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 w:rsidRPr="00DE610C">
        <w:trPr>
          <w:trHeight w:hRule="exact" w:val="11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33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И. А. Крылов. Басня «Ворона и Лисица»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05.10.2022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78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И.А.Крылов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 Басня "Волк и Ягнёнок"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07.10.2022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  <w:tr w:rsidR="003918C3" w:rsidRPr="00DE610C">
        <w:trPr>
          <w:trHeight w:hRule="exact" w:val="121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И.А.Крылов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 Басня "Волк на псарне"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11.10.2022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Развитие речи. Конкурс чтецов на лучшее исполнение басен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И.А.Крылова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12.10.2022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Художественное чтение наизусть;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Краткие сведения об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А.С.Пушкине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Заочная экскурсия по пушкинским местам.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14.10.2022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 w:rsidRPr="00DE610C">
        <w:trPr>
          <w:trHeight w:hRule="exact" w:val="11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144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А.С.Пушкин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Стихо.творения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«Зимнее утро», «Зимний вечер», «Няне».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18.10.2022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</w:tbl>
    <w:p w:rsidR="003918C3" w:rsidRPr="00DE610C" w:rsidRDefault="003918C3">
      <w:pPr>
        <w:autoSpaceDE w:val="0"/>
        <w:autoSpaceDN w:val="0"/>
        <w:spacing w:after="0" w:line="14" w:lineRule="exact"/>
        <w:rPr>
          <w:lang w:val="ru-RU"/>
        </w:rPr>
      </w:pP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96" w:right="556" w:bottom="440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4710"/>
        <w:gridCol w:w="564"/>
        <w:gridCol w:w="1254"/>
        <w:gridCol w:w="1288"/>
        <w:gridCol w:w="954"/>
        <w:gridCol w:w="1456"/>
      </w:tblGrid>
      <w:tr w:rsidR="003918C3" w:rsidRPr="00DE610C">
        <w:trPr>
          <w:trHeight w:hRule="exact" w:val="11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144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А.С.Пушкин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Стихо.творения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«Зимнее утро», «Зимний вечер», «Няне».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19.10.2022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22.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576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А.С.Пушкин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 «Сказка о мёртвой царевне и о семи богатырях».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21.10.2022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Тестирование;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576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А.С.Пушкин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 «Сказка о мёртвой царевне и о семи богатырях».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25.10.2022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Черты сходства и различия волшебной и литературной сказки.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26.10.2022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  <w:tr w:rsidR="003918C3">
        <w:trPr>
          <w:trHeight w:hRule="exact"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Стихотворение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М.Ю.Лермонтова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«Бородино».</w:t>
            </w:r>
          </w:p>
          <w:p w:rsidR="003918C3" w:rsidRPr="00DE610C" w:rsidRDefault="003B5EE3">
            <w:pPr>
              <w:autoSpaceDE w:val="0"/>
              <w:autoSpaceDN w:val="0"/>
              <w:spacing w:before="54" w:after="0" w:line="262" w:lineRule="auto"/>
              <w:ind w:left="56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Историческая основа и прототипы героев. Бородинское сражение и его герои в изобразительном искусстве.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28.10.2022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26.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right="864"/>
              <w:jc w:val="center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Средства художественной выразительности в стихотворении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М.Ю.Лермонтова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«Бородино».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08.11.2022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27.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71" w:lineRule="auto"/>
              <w:ind w:left="56" w:right="288"/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Н.В.Гоголь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«Ночь перед Рождеством». Фольклорные источники и мотивы. Историческая основа повести.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Оксана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кузнец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Вакула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.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09.11.2022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Фантастика и реальность в повести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Н.В.Гоголя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«Ночь перед Рождеством».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11.11.2022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  <w:tr w:rsidR="003918C3" w:rsidRPr="00DE610C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Внеклассное чтение. «Вечера на хуторе близ Диканьки».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15.11.2022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 w:rsidRPr="00DE610C">
        <w:trPr>
          <w:trHeight w:hRule="exact" w:val="12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 w:line="262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Детские впечатления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И.С.Тургенева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 Заочная экскурсия в Спасское-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Лутовиново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16.11.2022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И.С.Тургенев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Рассказ «Муму».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Герасима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18.11.2022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64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 w:line="262" w:lineRule="auto"/>
              <w:ind w:left="56" w:right="57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Богатырский облик и нравственное превосходство Герасима над барыней и её челядью.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22.11.2022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Герасим и Татьяна. Герасим и Гаврила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23.11.2022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Тестирование;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Герасим и Муму. Немой протест героя – символ немоты крепостных крестьян.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25.11.2022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6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Развитие речи. Сочинение «Эпизод рассказа, который произвёл на меня самое сильное впечатление».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29.11.2022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Сочинение;</w:t>
            </w:r>
          </w:p>
        </w:tc>
      </w:tr>
      <w:tr w:rsidR="003918C3">
        <w:trPr>
          <w:trHeight w:hRule="exact" w:val="90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36.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71" w:lineRule="auto"/>
              <w:ind w:left="56" w:right="970"/>
              <w:jc w:val="both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Н. А. Некрасов. Основная тема </w:t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стихотворения«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Крестьянские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дети» и способы ее раскрытия.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автора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персонажам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.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30.11.2022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37.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7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Н. А. Некрасов. Идейно-художественный анализ стихотворения «Школьник»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02.12.2022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432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Н. А. Некрасов. "Мороз, Красный нос".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Поэтический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женщины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06.12.2022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62" w:lineRule="auto"/>
              <w:ind w:left="56" w:right="288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Л. Н. Толстой: детство, начало литературной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деятельности.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Кавказский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пленник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»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рассказ-быль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07.12.2022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62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40.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Жилин и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Костылин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— два разных характера, две разные судьбы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09.12.2022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>
          <w:pgSz w:w="11900" w:h="16840"/>
          <w:pgMar w:top="284" w:right="556" w:bottom="376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4710"/>
        <w:gridCol w:w="564"/>
        <w:gridCol w:w="1254"/>
        <w:gridCol w:w="1288"/>
        <w:gridCol w:w="954"/>
        <w:gridCol w:w="1456"/>
      </w:tblGrid>
      <w:tr w:rsidR="003918C3">
        <w:trPr>
          <w:trHeight w:hRule="exact"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71" w:lineRule="auto"/>
              <w:ind w:right="576"/>
              <w:jc w:val="center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Жилин и татары. Жилин и Дина. Мысль писателя о дружбе разных народов как о естественном законе человеческой жизни.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Картины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рассказе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13.12.2022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Тестирование;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42.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14.12.2022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86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Контрольная работа по рассказу Л.Н. Толстого "Кавказский пленник"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16.12.2022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Контрольная работа;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Внеклассное чтение. Л.Н. Толстой.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детях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20.12.2022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XIX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века о родной природе и о связи человека с Родиной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21.12.2022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 w:rsidRPr="00DE610C">
        <w:trPr>
          <w:trHeight w:hRule="exact" w:val="11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XIX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века о родной природе и о связи человека с Родиной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23.12.2022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78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XX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века о родной природе.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27.12.2022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XX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века о родной природе.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28.12.2022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49.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7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Развитие речи. Идейно-художественный анализ стихотворения.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30.12.2022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>
        <w:trPr>
          <w:trHeight w:hRule="exact" w:val="9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71" w:lineRule="auto"/>
              <w:ind w:left="56" w:right="144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Рассказ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А.П.Чехова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«Злоумышленник». Приёмы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создания характеров и ситуаций.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Жанровое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своеобразие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рассказа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10.01.2023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Рассказ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А.П.Чехова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«Пересолил»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11.01.2023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Тестирование;</w:t>
            </w:r>
          </w:p>
        </w:tc>
      </w:tr>
      <w:tr w:rsidR="003918C3" w:rsidRPr="00DE610C">
        <w:trPr>
          <w:trHeight w:hRule="exact" w:val="11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Юмористические рассказы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М.М.Зощенко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13.01.2023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53.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Юмористические рассказы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М.М.Зощенко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17.01.2023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54.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И.А.Бунин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</w:t>
            </w:r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Рассказ  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 деревне»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18.01.2023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55.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И.А.Бунин. «Подснежник».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20.01.2023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288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Л.Н.Андреев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 «Петька на даче». Противопоставление мира города и дачи в рассказе.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24.01.2023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1008"/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Рассказ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А.И.Куприна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«Золотой Петух».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создания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образа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25.01.2023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>
        <w:trPr>
          <w:trHeight w:hRule="exact" w:val="6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864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А.П.Платонов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Мир глазами ребёнка в </w:t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рассказе«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Никита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».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27.01.2023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59.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864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А.П.Платонов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Мир глазами ребёнка в </w:t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рассказе«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Никита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».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31.01.2023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  <w:tr w:rsidR="003918C3">
        <w:trPr>
          <w:trHeight w:hRule="exact" w:val="62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60.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Развитие речи. Характеристика художественного образа.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01.02.2023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Контрольная работа;</w:t>
            </w:r>
          </w:p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>
          <w:pgSz w:w="11900" w:h="16840"/>
          <w:pgMar w:top="284" w:right="556" w:bottom="550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4710"/>
        <w:gridCol w:w="564"/>
        <w:gridCol w:w="1254"/>
        <w:gridCol w:w="1288"/>
        <w:gridCol w:w="954"/>
        <w:gridCol w:w="1456"/>
      </w:tblGrid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62" w:lineRule="auto"/>
              <w:ind w:left="56" w:right="288"/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В.П.Астафьев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Краткие сведения о писателе.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Рассказ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озеро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03.02.2023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 w:rsidRPr="00DE610C">
        <w:trPr>
          <w:trHeight w:hRule="exact" w:val="1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86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Уроки выживания (по рассказу В.П. </w:t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Астафьева«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Васюткино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озеро»)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07.02.2023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Развитие речи. Сочинение по рассказу В.П. </w:t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Астафьева«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Васюткино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озеро»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08.02.2023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Сочинение;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В.Катаев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«Сын полка». Человек на войне.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10.02.2023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В.Катаев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«Сын полка». Человек на войне.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14.02.2023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Л. А. Кассиль. «Дорогие мои мальчишки»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15.02.2023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67.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158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Внеклассное чтение. Поэты о Великой Отечественной войне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17.02.2023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Е.И.Носов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«Как патефон петуха от смерти спас».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глазами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ребёнка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21.02.2023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69.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Е.И.Носов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«Как патефон петуха от смерти спас».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глазами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ребёнка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22.02.2023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 w:rsidRPr="00DE610C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115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Взаимоотношения деда и внука в рассказе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А.П.Платонова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«Цветок на земле».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24.02.2023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78" w:lineRule="auto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9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 w:line="271" w:lineRule="auto"/>
              <w:ind w:left="56" w:right="432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Развитие речи. Сочинение на тему детства (по произведениям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XIX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XXI</w:t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веков )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28.02.2023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Сочинение;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Знакомство с творчеством Кира Булычёва.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01.03.2023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Знакомство с творчеством Кира Булычёва.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03.03.2023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74.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Внеклассное чтение. Кир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Булычёв"Путешествие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Алисы"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07.03.2023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 w:rsidRPr="00DE610C">
        <w:trPr>
          <w:trHeight w:hRule="exact" w:val="1158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75.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86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Народный поэт Башкортостана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Мустай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Карим. </w:t>
            </w:r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Стихотворение  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Эту песню мать мне пела»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10.03.2023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right="720"/>
              <w:jc w:val="center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Развитие речи. Идейно-художественный анализ </w:t>
            </w:r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стихотворения  Р.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Г. Гамзатова «Песня соловья»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14.03.2023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работа;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288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Х.К.Андерсен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 Краткие сведения о писателе.  Заочная экскурсия на родину сказочника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15.03.2023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62" w:lineRule="auto"/>
              <w:ind w:left="56" w:right="720"/>
            </w:pPr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Сказка 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Х.К.Андерсена</w:t>
            </w:r>
            <w:proofErr w:type="spellEnd"/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«Соловей».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Внутренняя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внешняя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17.03.2023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Тестирование;</w:t>
            </w:r>
          </w:p>
        </w:tc>
      </w:tr>
      <w:tr w:rsidR="003918C3" w:rsidRPr="00DE610C">
        <w:trPr>
          <w:trHeight w:hRule="exact" w:val="1138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79.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Бессмыслица как средство создания чудесных ситуаций в сказочной повести Л. Кэрролла "Алиса в стране чудес"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21.03.2023 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</w:tbl>
    <w:p w:rsidR="003918C3" w:rsidRPr="00DE610C" w:rsidRDefault="003918C3">
      <w:pPr>
        <w:autoSpaceDE w:val="0"/>
        <w:autoSpaceDN w:val="0"/>
        <w:spacing w:after="0" w:line="14" w:lineRule="exact"/>
        <w:rPr>
          <w:lang w:val="ru-RU"/>
        </w:rPr>
      </w:pP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84" w:right="556" w:bottom="408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4710"/>
        <w:gridCol w:w="564"/>
        <w:gridCol w:w="1254"/>
        <w:gridCol w:w="1288"/>
        <w:gridCol w:w="954"/>
        <w:gridCol w:w="1456"/>
      </w:tblGrid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Бессмыслица как средство создания чудесных ситуаций в сказочной повести Л. Кэрролла "Алиса в стране чудес"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22.03.2023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Марк Твен. Биография. Творчество.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24.03.2023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Устный опрос;</w:t>
            </w:r>
          </w:p>
        </w:tc>
      </w:tr>
      <w:tr w:rsidR="003918C3" w:rsidRPr="00DE610C">
        <w:trPr>
          <w:trHeight w:hRule="exact" w:val="11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14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Система образов в романе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М.Твена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"Приключения Тома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Сойера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"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04.04.2023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78" w:lineRule="auto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Тема воспитания ребёнка в обществе.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05.04.2023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tabs>
                <w:tab w:val="left" w:pos="120"/>
              </w:tabs>
              <w:autoSpaceDE w:val="0"/>
              <w:autoSpaceDN w:val="0"/>
              <w:spacing w:before="7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контроль;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Краткие сведения о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Дж.Лондоне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07.04.2023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 w:rsidRPr="00DE610C">
        <w:trPr>
          <w:trHeight w:hRule="exact" w:val="11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144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Д.Лондон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Раннее взросление подростка в «Сказании о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Кише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11.04.2023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86.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144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Д.Лондон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Раннее взросление подростка в «Сказании о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Кише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».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12.04.2023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87.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288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Астрид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Линдгрен. Краткие сведения о писательнице. Заочная экскурсия на родину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А.Линдгрен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.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14.04.2023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88.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62" w:lineRule="auto"/>
              <w:ind w:left="56" w:right="144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А.Линдгрен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Отрывки из романа «Приключения Эмиля из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Леннеберги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».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18.04.2023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Тестирование;</w:t>
            </w:r>
          </w:p>
        </w:tc>
      </w:tr>
      <w:tr w:rsidR="003918C3" w:rsidRPr="00DE610C">
        <w:trPr>
          <w:trHeight w:hRule="exact" w:val="11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89.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62" w:lineRule="auto"/>
              <w:ind w:left="56" w:right="144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А.Линдгрен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Отрывки из романа «Приключения Эмиля из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Леннеберги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19.04.2023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2" w:after="0" w:line="271" w:lineRule="auto"/>
              <w:ind w:left="56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Д.Дефо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Обзорное знакомство с </w:t>
            </w:r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романом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Жизнь и удивительные приключения Робинзона Крузо»: история создания, тема, идея, сюжет.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2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21.04.2023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898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91.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71" w:lineRule="auto"/>
              <w:ind w:left="56"/>
              <w:rPr>
                <w:lang w:val="ru-RU"/>
              </w:rPr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Д.Дефо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. Обзорное знакомство с </w:t>
            </w:r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романом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Жизнь и удивительные приключения Робинзона Крузо»: история создания, тема, идея, сюжет.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25.04.2023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Письменный контроль;</w:t>
            </w:r>
          </w:p>
        </w:tc>
      </w:tr>
      <w:tr w:rsidR="003918C3" w:rsidRPr="00DE610C">
        <w:trPr>
          <w:trHeight w:hRule="exact" w:val="13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Викторина по роману 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Д.Дефо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«Жизнь и удивительные приключения Робинзона Крузо»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26.04.2023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8" w:after="0"/>
              <w:ind w:left="120" w:hanging="120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93.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576"/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Ж.Рони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-Старший. Повесть «Борьба за огонь».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Гуманистическое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28.04.2023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6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94.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62" w:lineRule="auto"/>
              <w:ind w:left="56" w:right="576"/>
            </w:pP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Ж.Рони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-Старший. Повесть «Борьба за огонь».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Гуманистическое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02.05.2023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Тестирование;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95.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Рассказы о животных Сетон-Томпсона.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03.05.2023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 w:rsidRPr="00DE610C">
        <w:trPr>
          <w:trHeight w:hRule="exact" w:val="115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96.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Рассказы о животных Сетон-Томпсона.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05.05.2023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Самооценка с </w:t>
            </w:r>
            <w:r w:rsidRPr="00DE610C">
              <w:rPr>
                <w:lang w:val="ru-RU"/>
              </w:rPr>
              <w:br/>
            </w:r>
            <w:proofErr w:type="spellStart"/>
            <w:proofErr w:type="gram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использованием«</w:t>
            </w:r>
            <w:proofErr w:type="gram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Оценочного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 </w:t>
            </w:r>
            <w:r w:rsidRPr="00DE610C">
              <w:rPr>
                <w:lang w:val="ru-RU"/>
              </w:rPr>
              <w:br/>
            </w: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листа»;</w:t>
            </w:r>
          </w:p>
        </w:tc>
      </w:tr>
      <w:tr w:rsidR="003918C3">
        <w:trPr>
          <w:trHeight w:hRule="exact" w:val="38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Внеклассное чтение. Киплинг «</w:t>
            </w:r>
            <w:proofErr w:type="spellStart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Рикки-Тикки-Тави</w:t>
            </w:r>
            <w:proofErr w:type="spellEnd"/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 xml:space="preserve">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10.05.2023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98.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Промежуточная аттестация. Зачёт за курс 5 класса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12.05.2023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Зачет;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99.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Резервное время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16.05.2023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100.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100. Резервное время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17.05.2023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380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101.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101. Резервное время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19.05.2023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  <w:tr w:rsidR="003918C3">
        <w:trPr>
          <w:trHeight w:hRule="exact" w:val="362"/>
        </w:trPr>
        <w:tc>
          <w:tcPr>
            <w:tcW w:w="44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102.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102. Резервное время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23.05.2023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Устный опрос;</w:t>
            </w:r>
          </w:p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>
          <w:pgSz w:w="11900" w:h="16840"/>
          <w:pgMar w:top="284" w:right="556" w:bottom="314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154"/>
        <w:gridCol w:w="564"/>
        <w:gridCol w:w="1254"/>
        <w:gridCol w:w="3698"/>
      </w:tblGrid>
      <w:tr w:rsidR="003918C3">
        <w:trPr>
          <w:trHeight w:hRule="exact" w:val="360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Pr="00DE610C" w:rsidRDefault="003B5EE3">
            <w:pPr>
              <w:autoSpaceDE w:val="0"/>
              <w:autoSpaceDN w:val="0"/>
              <w:spacing w:before="74" w:after="0" w:line="230" w:lineRule="auto"/>
              <w:ind w:left="54"/>
              <w:rPr>
                <w:lang w:val="ru-RU"/>
              </w:rPr>
            </w:pPr>
            <w:r w:rsidRPr="00DE610C">
              <w:rPr>
                <w:rFonts w:ascii="Times New Roman" w:eastAsia="Times New Roman" w:hAnsi="Times New Roman"/>
                <w:color w:val="000000"/>
                <w:w w:val="97"/>
                <w:sz w:val="19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3918C3" w:rsidRDefault="003B5EE3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9"/>
              </w:rPr>
              <w:t>0</w:t>
            </w:r>
          </w:p>
        </w:tc>
      </w:tr>
    </w:tbl>
    <w:p w:rsidR="003918C3" w:rsidRDefault="003918C3">
      <w:pPr>
        <w:autoSpaceDE w:val="0"/>
        <w:autoSpaceDN w:val="0"/>
        <w:spacing w:after="0" w:line="14" w:lineRule="exact"/>
      </w:pPr>
    </w:p>
    <w:p w:rsidR="003918C3" w:rsidRDefault="003918C3">
      <w:pPr>
        <w:sectPr w:rsidR="003918C3">
          <w:pgSz w:w="11900" w:h="16840"/>
          <w:pgMar w:top="284" w:right="556" w:bottom="1440" w:left="644" w:header="720" w:footer="720" w:gutter="0"/>
          <w:cols w:space="720" w:equalWidth="0">
            <w:col w:w="10700" w:space="0"/>
          </w:cols>
          <w:docGrid w:linePitch="360"/>
        </w:sectPr>
      </w:pPr>
    </w:p>
    <w:p w:rsidR="003918C3" w:rsidRDefault="003918C3">
      <w:pPr>
        <w:autoSpaceDE w:val="0"/>
        <w:autoSpaceDN w:val="0"/>
        <w:spacing w:after="78" w:line="220" w:lineRule="exact"/>
      </w:pPr>
    </w:p>
    <w:p w:rsidR="003918C3" w:rsidRDefault="003B5EE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918C3" w:rsidRPr="00DE610C" w:rsidRDefault="003B5EE3">
      <w:pPr>
        <w:autoSpaceDE w:val="0"/>
        <w:autoSpaceDN w:val="0"/>
        <w:spacing w:before="346" w:after="0" w:line="302" w:lineRule="auto"/>
        <w:ind w:right="2448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Литература (в 2 частях), 5 класс /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Меркин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 Г.С., ООО «Русское слово-учебник»;</w:t>
      </w:r>
    </w:p>
    <w:p w:rsidR="003918C3" w:rsidRPr="00DE610C" w:rsidRDefault="003B5EE3">
      <w:pPr>
        <w:autoSpaceDE w:val="0"/>
        <w:autoSpaceDN w:val="0"/>
        <w:spacing w:before="262" w:after="0" w:line="300" w:lineRule="auto"/>
        <w:ind w:right="144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Литература, 5 класс, Уроки литературы к учебнику Г.С. </w:t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Меркина</w:t>
      </w:r>
      <w:proofErr w:type="spellEnd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, Методическое пособие, Соловьева Ф.Е., 2013.</w:t>
      </w:r>
    </w:p>
    <w:p w:rsidR="003918C3" w:rsidRPr="00DE610C" w:rsidRDefault="003B5EE3">
      <w:pPr>
        <w:autoSpaceDE w:val="0"/>
        <w:autoSpaceDN w:val="0"/>
        <w:spacing w:before="262" w:after="0" w:line="300" w:lineRule="auto"/>
        <w:ind w:right="1440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школа; </w:t>
      </w:r>
      <w:r w:rsidRPr="00DE610C">
        <w:rPr>
          <w:lang w:val="ru-RU"/>
        </w:rPr>
        <w:br/>
      </w:r>
      <w:proofErr w:type="spellStart"/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18C3" w:rsidRPr="00DE610C" w:rsidRDefault="003918C3">
      <w:pPr>
        <w:autoSpaceDE w:val="0"/>
        <w:autoSpaceDN w:val="0"/>
        <w:spacing w:after="78" w:line="220" w:lineRule="exact"/>
        <w:rPr>
          <w:lang w:val="ru-RU"/>
        </w:rPr>
      </w:pPr>
    </w:p>
    <w:p w:rsidR="003918C3" w:rsidRPr="00DE610C" w:rsidRDefault="003B5EE3">
      <w:pPr>
        <w:autoSpaceDE w:val="0"/>
        <w:autoSpaceDN w:val="0"/>
        <w:spacing w:after="0" w:line="230" w:lineRule="auto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918C3" w:rsidRPr="00DE610C" w:rsidRDefault="003B5EE3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E610C">
        <w:rPr>
          <w:lang w:val="ru-RU"/>
        </w:rPr>
        <w:br/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Проектор, компьютер</w:t>
      </w:r>
    </w:p>
    <w:p w:rsidR="003918C3" w:rsidRPr="00DE610C" w:rsidRDefault="003B5EE3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DE610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DE610C">
        <w:rPr>
          <w:rFonts w:ascii="Times New Roman" w:eastAsia="Times New Roman" w:hAnsi="Times New Roman"/>
          <w:color w:val="000000"/>
          <w:sz w:val="24"/>
          <w:lang w:val="ru-RU"/>
        </w:rPr>
        <w:t>Проектор, компьютер</w:t>
      </w:r>
    </w:p>
    <w:p w:rsidR="003918C3" w:rsidRPr="00DE610C" w:rsidRDefault="003918C3">
      <w:pPr>
        <w:rPr>
          <w:lang w:val="ru-RU"/>
        </w:rPr>
        <w:sectPr w:rsidR="003918C3" w:rsidRPr="00DE610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EE3" w:rsidRPr="00DE610C" w:rsidRDefault="003B5EE3">
      <w:pPr>
        <w:rPr>
          <w:lang w:val="ru-RU"/>
        </w:rPr>
      </w:pPr>
    </w:p>
    <w:sectPr w:rsidR="003B5EE3" w:rsidRPr="00DE610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7452D4"/>
    <w:multiLevelType w:val="hybridMultilevel"/>
    <w:tmpl w:val="9208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918C3"/>
    <w:rsid w:val="003B5EE3"/>
    <w:rsid w:val="00AA1D8D"/>
    <w:rsid w:val="00B47730"/>
    <w:rsid w:val="00CB0664"/>
    <w:rsid w:val="00DE610C"/>
    <w:rsid w:val="00EF183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8F5A1E5-47B3-4D48-BB37-F18750B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96B03-9F13-47AB-A79A-E7784115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8996</Words>
  <Characters>51281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Компьютер</cp:lastModifiedBy>
  <cp:revision>3</cp:revision>
  <dcterms:created xsi:type="dcterms:W3CDTF">2013-12-23T23:15:00Z</dcterms:created>
  <dcterms:modified xsi:type="dcterms:W3CDTF">2022-09-25T10:31:00Z</dcterms:modified>
  <cp:category/>
</cp:coreProperties>
</file>