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«Родной язык (русский)», 4 класс</w:t>
      </w:r>
    </w:p>
    <w:p w:rsidR="00B07708" w:rsidRPr="00B07708" w:rsidRDefault="00B07708" w:rsidP="00B0770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100691961"/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по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родному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языку</w:t>
      </w:r>
      <w:r w:rsidRPr="00AE0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(русскому) 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B07708" w:rsidRPr="00AE0641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</w:t>
      </w:r>
      <w:r w:rsidRPr="00AE064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протокол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3/21 </w:t>
      </w:r>
      <w:proofErr w:type="spellStart"/>
      <w:r w:rsidRPr="00AE0641">
        <w:rPr>
          <w:rFonts w:ascii="Times New Roman" w:eastAsia="Calibri" w:hAnsi="Times New Roman" w:cs="Times New Roman"/>
          <w:sz w:val="24"/>
          <w:szCs w:val="24"/>
        </w:rPr>
        <w:t>от</w:t>
      </w:r>
      <w:proofErr w:type="spellEnd"/>
      <w:r w:rsidRPr="00AE0641">
        <w:rPr>
          <w:rFonts w:ascii="Times New Roman" w:eastAsia="Calibri" w:hAnsi="Times New Roman" w:cs="Times New Roman"/>
          <w:sz w:val="24"/>
          <w:szCs w:val="24"/>
        </w:rPr>
        <w:t xml:space="preserve"> 27.09.2021 г.);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Концепции преподавания родных языков народов России, утверждённой протоколом </w:t>
      </w:r>
      <w:proofErr w:type="gramStart"/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заседания Коллегии Министерства просвещения Российской Федерации</w:t>
      </w:r>
      <w:proofErr w:type="gramEnd"/>
      <w:r w:rsidRPr="00B0770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 01.10.2019 г.;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предмета 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«Родной язык (русский)» </w:t>
      </w: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(далее - рабочая программа) включает: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пояснительную записку;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lang w:val="ru-RU"/>
        </w:rPr>
      </w:pPr>
      <w:r w:rsidRPr="00B07708">
        <w:rPr>
          <w:rFonts w:ascii="Times New Roman" w:eastAsia="Calibri" w:hAnsi="Times New Roman" w:cs="Times New Roman"/>
          <w:sz w:val="24"/>
          <w:lang w:val="ru-RU"/>
        </w:rPr>
        <w:t xml:space="preserve">Данная программа обеспечивается линией учебно-методических комплектов по родному языку (русскому)    для 1-4 классов под редакцией Александровой О.М., выпускаемой издательством «Просвещение». 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1" w:name="_Hlk100689403"/>
      <w:bookmarkEnd w:id="0"/>
      <w:r w:rsidRPr="00B07708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родного языка (русского) на уровне НОО:</w:t>
      </w:r>
    </w:p>
    <w:bookmarkEnd w:id="1"/>
    <w:p w:rsidR="00B07708" w:rsidRPr="00C56B75" w:rsidRDefault="00B07708" w:rsidP="00B07708">
      <w:pPr>
        <w:pStyle w:val="aff8"/>
        <w:spacing w:before="0" w:beforeAutospacing="0" w:after="0" w:afterAutospacing="0"/>
        <w:jc w:val="both"/>
        <w:rPr>
          <w:color w:val="000000"/>
        </w:rPr>
      </w:pPr>
      <w:r w:rsidRPr="00C56B75">
        <w:rPr>
          <w:b/>
          <w:bCs/>
          <w:color w:val="000000"/>
        </w:rPr>
        <w:t>Целями </w:t>
      </w:r>
      <w:r w:rsidRPr="00C56B75">
        <w:rPr>
          <w:color w:val="000000"/>
        </w:rPr>
        <w:t>изучения русского родного языка являются: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C56B75">
        <w:rPr>
          <w:color w:val="000000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lastRenderedPageBreak/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B07708" w:rsidRPr="00C56B75" w:rsidRDefault="00B07708" w:rsidP="00B07708">
      <w:pPr>
        <w:pStyle w:val="aff8"/>
        <w:spacing w:before="0" w:beforeAutospacing="0" w:after="0" w:afterAutospacing="0"/>
        <w:ind w:firstLine="227"/>
        <w:jc w:val="both"/>
        <w:rPr>
          <w:color w:val="000000"/>
        </w:rPr>
      </w:pPr>
      <w:r w:rsidRPr="00C56B75">
        <w:rPr>
          <w:color w:val="000000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_Hlk100689422"/>
      <w:r w:rsidRPr="00B077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учебного предмета </w:t>
      </w:r>
      <w:r w:rsidRPr="00B0770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«Родной язык (русский)» </w:t>
      </w:r>
      <w:r w:rsidRPr="00B07708">
        <w:rPr>
          <w:rFonts w:ascii="Times New Roman" w:hAnsi="Times New Roman" w:cs="Times New Roman"/>
          <w:b/>
          <w:sz w:val="24"/>
          <w:szCs w:val="24"/>
          <w:lang w:val="ru-RU"/>
        </w:rPr>
        <w:t>в учебном плане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  <w:bookmarkStart w:id="3" w:name="_Hlk100689617"/>
      <w:bookmarkEnd w:id="2"/>
    </w:p>
    <w:p w:rsidR="00B07708" w:rsidRDefault="00B07708" w:rsidP="00B077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Содержание учебного предмета </w:t>
      </w:r>
      <w:r w:rsidRPr="00B077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«Родной язык (русский)»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в 4 классе рассчитано на общую учебную нагрузку в объёме 17 часов (0,5 часа в неделю).</w:t>
      </w:r>
    </w:p>
    <w:p w:rsidR="00B07708" w:rsidRPr="00B07708" w:rsidRDefault="00B07708" w:rsidP="00B07708">
      <w:pPr>
        <w:spacing w:after="0"/>
        <w:ind w:firstLine="709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B07708" w:rsidRPr="00B07708" w:rsidRDefault="00B07708" w:rsidP="00B07708">
      <w:pPr>
        <w:spacing w:after="0"/>
        <w:jc w:val="both"/>
        <w:rPr>
          <w:rFonts w:ascii="LiberationSerif" w:hAnsi="LiberationSerif" w:hint="eastAsia"/>
          <w:color w:val="000000"/>
          <w:sz w:val="20"/>
          <w:szCs w:val="20"/>
          <w:shd w:val="clear" w:color="auto" w:fill="F7FDF7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«Родной язык (русский)» на уровне начального общего образования составлено с учетом программы воспитания МБОУ </w:t>
      </w:r>
      <w:proofErr w:type="spellStart"/>
      <w:r w:rsidRPr="00B07708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B07708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1.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Русский язык: прошлое и настоящее 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2.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Язык в действии </w:t>
      </w:r>
    </w:p>
    <w:p w:rsidR="00B07708" w:rsidRPr="009E632F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E632F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ru-RU"/>
        </w:rPr>
        <w:t xml:space="preserve">Раздел 3. </w:t>
      </w:r>
      <w:r w:rsidRPr="009E632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 xml:space="preserve">Секреты речи и текста </w:t>
      </w:r>
    </w:p>
    <w:p w:rsidR="00B07708" w:rsidRPr="00B07708" w:rsidRDefault="00B07708" w:rsidP="00B07708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>Предусмотрены следующие виды контроля: промежуточный, итоговый (промежуточная аттестация).</w:t>
      </w:r>
    </w:p>
    <w:bookmarkEnd w:id="3"/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0770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Программа рассчитана на 1 год. </w:t>
      </w:r>
    </w:p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07708" w:rsidRPr="00B07708" w:rsidRDefault="00B07708" w:rsidP="00B0770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 w:rsidP="00B07708">
      <w:pPr>
        <w:autoSpaceDE w:val="0"/>
        <w:autoSpaceDN w:val="0"/>
        <w:spacing w:after="0" w:line="230" w:lineRule="auto"/>
        <w:ind w:left="426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94D86" w:rsidRPr="00B07708" w:rsidRDefault="00046D64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594D86" w:rsidRPr="00B07708" w:rsidRDefault="00B07708" w:rsidP="00B07708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</w:t>
      </w:r>
      <w:r w:rsidR="00046D64" w:rsidRPr="00B07708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594D86" w:rsidRDefault="00046D64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594D8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94D8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594D8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594D8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594D86" w:rsidRDefault="00594D86"/>
        </w:tc>
        <w:tc>
          <w:tcPr>
            <w:tcW w:w="3429" w:type="dxa"/>
            <w:vMerge/>
          </w:tcPr>
          <w:p w:rsidR="00594D86" w:rsidRDefault="00594D86"/>
        </w:tc>
      </w:tr>
      <w:tr w:rsidR="00594D86">
        <w:trPr>
          <w:trHeight w:hRule="exact" w:val="304"/>
        </w:trPr>
        <w:tc>
          <w:tcPr>
            <w:tcW w:w="3429" w:type="dxa"/>
            <w:vMerge/>
          </w:tcPr>
          <w:p w:rsidR="00594D86" w:rsidRDefault="00594D8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594D8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594D8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594D86" w:rsidRDefault="00594D86"/>
        </w:tc>
        <w:tc>
          <w:tcPr>
            <w:tcW w:w="3429" w:type="dxa"/>
            <w:vMerge/>
          </w:tcPr>
          <w:p w:rsidR="00594D86" w:rsidRDefault="00594D86"/>
        </w:tc>
      </w:tr>
    </w:tbl>
    <w:p w:rsidR="00594D86" w:rsidRDefault="00046D64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94D86" w:rsidRDefault="00046D64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4831459)</w:t>
      </w:r>
    </w:p>
    <w:p w:rsidR="00594D86" w:rsidRDefault="00046D64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594D86" w:rsidRDefault="00046D64">
      <w:pPr>
        <w:autoSpaceDE w:val="0"/>
        <w:autoSpaceDN w:val="0"/>
        <w:spacing w:before="70" w:after="0" w:line="230" w:lineRule="auto"/>
        <w:ind w:right="3696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«Родной язык (русский)»</w:t>
      </w:r>
    </w:p>
    <w:p w:rsidR="00594D86" w:rsidRDefault="00046D64">
      <w:pPr>
        <w:autoSpaceDE w:val="0"/>
        <w:autoSpaceDN w:val="0"/>
        <w:spacing w:before="670" w:after="0" w:line="230" w:lineRule="auto"/>
        <w:ind w:right="267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4 класса начального общего образования</w:t>
      </w:r>
    </w:p>
    <w:p w:rsidR="00594D86" w:rsidRDefault="00046D64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594D86" w:rsidRDefault="00046D64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Суханова Ольга Владимировна</w:t>
      </w:r>
    </w:p>
    <w:p w:rsidR="00594D86" w:rsidRDefault="00046D64">
      <w:pPr>
        <w:autoSpaceDE w:val="0"/>
        <w:autoSpaceDN w:val="0"/>
        <w:spacing w:before="70" w:after="0" w:line="230" w:lineRule="auto"/>
        <w:ind w:right="24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классов</w:t>
      </w:r>
      <w:proofErr w:type="spellEnd"/>
    </w:p>
    <w:p w:rsidR="00B07708" w:rsidRDefault="00B07708"/>
    <w:p w:rsidR="00B07708" w:rsidRPr="00B07708" w:rsidRDefault="00B07708" w:rsidP="00B07708"/>
    <w:p w:rsidR="00B07708" w:rsidRPr="00B07708" w:rsidRDefault="00B07708" w:rsidP="00B07708"/>
    <w:p w:rsidR="00B07708" w:rsidRDefault="00B07708" w:rsidP="00B07708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:rsidR="00B07708" w:rsidRDefault="00B07708" w:rsidP="00B07708">
      <w:pPr>
        <w:sectPr w:rsidR="00B0770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07708" w:rsidRDefault="00B07708" w:rsidP="00B07708">
      <w:pPr>
        <w:jc w:val="center"/>
      </w:pPr>
    </w:p>
    <w:p w:rsidR="00594D86" w:rsidRDefault="00046D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594D86" w:rsidRPr="00B07708" w:rsidRDefault="00046D64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 родному  языку  (русскому) для обучающихся 4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утверждена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распоряжением Правительства Российской Федерации от 9 апреля 2016 г. № 637-р), а также ориентирована на целевые приоритеты,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:rsidR="00594D86" w:rsidRPr="00B07708" w:rsidRDefault="00046D64">
      <w:pPr>
        <w:autoSpaceDE w:val="0"/>
        <w:autoSpaceDN w:val="0"/>
        <w:spacing w:before="264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:rsidR="00594D86" w:rsidRPr="00B07708" w:rsidRDefault="00046D64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одной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:rsidR="00594D86" w:rsidRPr="00B07708" w:rsidRDefault="00046D6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:rsidR="00594D86" w:rsidRPr="00B07708" w:rsidRDefault="00046D6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:rsidR="00594D86" w:rsidRPr="00B07708" w:rsidRDefault="00046D64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области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усский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этим в программе выделяются три блока. Первый блок — «Русский язык: прошлое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2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81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 настоящее»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—в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594D86" w:rsidRPr="00B07708" w:rsidRDefault="00046D6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:rsidR="00594D86" w:rsidRPr="00B07708" w:rsidRDefault="00046D6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  <w:proofErr w:type="gramEnd"/>
    </w:p>
    <w:p w:rsidR="00594D86" w:rsidRPr="00B07708" w:rsidRDefault="00046D6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2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71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:rsidR="00594D86" w:rsidRDefault="00046D64" w:rsidP="007A3B8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4 классе рассчитано на общую учебную нагрузку в объёме 17 часов (0,5 часа в неделю).</w:t>
      </w:r>
    </w:p>
    <w:p w:rsidR="007A3B81" w:rsidRDefault="007A3B81" w:rsidP="007A3B81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94D86" w:rsidRPr="00B07708" w:rsidRDefault="00046D64">
      <w:pPr>
        <w:autoSpaceDE w:val="0"/>
        <w:autoSpaceDN w:val="0"/>
        <w:spacing w:before="346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:rsidR="00594D86" w:rsidRPr="00B07708" w:rsidRDefault="00046D64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добросердечный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, доброжелательный, благодарный, бескорыстный); связанные с обучением.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Лексические единицы с национально-культурной семантикой, называющие родственные отношения (например, матушка, батюшка, братец, сестрица, мачеха, падчерица).</w:t>
      </w:r>
      <w:proofErr w:type="gramEnd"/>
    </w:p>
    <w:p w:rsidR="00594D86" w:rsidRPr="00B07708" w:rsidRDefault="00046D64">
      <w:pPr>
        <w:autoSpaceDE w:val="0"/>
        <w:autoSpaceDN w:val="0"/>
        <w:spacing w:before="70" w:after="0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594D86" w:rsidRPr="00B07708" w:rsidRDefault="00046D6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Проектные задания. Откуда это слово появилось в русском языке? (Приобретение опыта поиска информации о происхождении слов). Сравнение толкований слов в словаре В. И.  Даля и современном толковом словаре. Русские слова в языках других народов.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/>
        <w:ind w:right="86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История   возникновения   и   функции   знаков   препинания (в рамках изученного).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навыков правильного пунктуационного оформления текста.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:rsidR="00594D86" w:rsidRPr="00B07708" w:rsidRDefault="00046D6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Правила ведения диалога: корректные и некорректные вопросы.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 w:rsidR="00594D86" w:rsidRPr="00B07708" w:rsidRDefault="00046D6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примечаниями к тексту. Информативная функция заголовков. Типы заголовков.</w:t>
      </w:r>
    </w:p>
    <w:p w:rsidR="00594D86" w:rsidRPr="00B07708" w:rsidRDefault="00046D64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Соотношение частей прочитанного или прослушанного текста: установление причинн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Создание текста как результата собственной исследовательской деятельности.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07708">
        <w:rPr>
          <w:lang w:val="ru-RU"/>
        </w:rPr>
        <w:lastRenderedPageBreak/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Оценивание  устных  и  письменных  речевых 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Синонимия речевых формул (на практическом уровне).</w:t>
      </w:r>
    </w:p>
    <w:p w:rsidR="00594D86" w:rsidRDefault="00594D86">
      <w:pPr>
        <w:rPr>
          <w:lang w:val="ru-RU"/>
        </w:rPr>
      </w:pPr>
    </w:p>
    <w:p w:rsidR="007A3B81" w:rsidRPr="00B07708" w:rsidRDefault="007A3B81">
      <w:pPr>
        <w:rPr>
          <w:lang w:val="ru-RU"/>
        </w:rPr>
        <w:sectPr w:rsidR="007A3B81" w:rsidRPr="00B07708">
          <w:pgSz w:w="11900" w:h="16840"/>
          <w:pgMar w:top="298" w:right="648" w:bottom="96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родного языка (русского) в 4 классе направлено на достижение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94D86" w:rsidRPr="00B07708" w:rsidRDefault="00046D64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:rsidR="00594D86" w:rsidRPr="00B07708" w:rsidRDefault="00046D64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труда  в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возникающий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произведений;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:rsidR="00594D86" w:rsidRPr="00B07708" w:rsidRDefault="00046D64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594D86" w:rsidRPr="00B07708" w:rsidRDefault="00046D64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94D86" w:rsidRPr="00B07708" w:rsidRDefault="00046D64">
      <w:pPr>
        <w:autoSpaceDE w:val="0"/>
        <w:autoSpaceDN w:val="0"/>
        <w:spacing w:before="264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с помощью учителя вопросы в процессе анализа предложенного языкового материала;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создавать схемы, таблицы для представления лингвистической информации.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594D86" w:rsidRPr="00B07708" w:rsidRDefault="00046D64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594D86" w:rsidRPr="00B07708" w:rsidRDefault="00046D6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594D86" w:rsidRPr="00B07708" w:rsidRDefault="00046D64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B07708">
        <w:rPr>
          <w:lang w:val="ru-RU"/>
        </w:rPr>
        <w:tab/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материалом, находить орфографическую и пунктуационную ошибку; </w:t>
      </w:r>
      <w:r w:rsidRPr="00B07708">
        <w:rPr>
          <w:lang w:val="ru-RU"/>
        </w:rPr>
        <w:br/>
      </w:r>
      <w:r w:rsidRPr="00B07708">
        <w:rPr>
          <w:lang w:val="ru-RU"/>
        </w:rPr>
        <w:tab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  <w:proofErr w:type="gramEnd"/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:rsidR="00594D86" w:rsidRPr="00B07708" w:rsidRDefault="00046D64">
      <w:pPr>
        <w:autoSpaceDE w:val="0"/>
        <w:autoSpaceDN w:val="0"/>
        <w:spacing w:before="262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94D86" w:rsidRPr="00B07708" w:rsidRDefault="00046D64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текстов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разных функционально-смысловых типов и жанров.</w:t>
      </w:r>
    </w:p>
    <w:p w:rsidR="00594D86" w:rsidRPr="00B07708" w:rsidRDefault="00046D6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в 4 классе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594D86" w:rsidRPr="00B07708" w:rsidRDefault="00046D64">
      <w:pPr>
        <w:autoSpaceDE w:val="0"/>
        <w:autoSpaceDN w:val="0"/>
        <w:spacing w:before="178" w:after="0" w:line="271" w:lineRule="auto"/>
        <w:ind w:left="420" w:right="174"/>
        <w:jc w:val="both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 w:right="7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осознавать уместность употребления эпитетов и сравнений в речи;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:rsidR="00594D86" w:rsidRPr="00B07708" w:rsidRDefault="00046D64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соблюдать на письме и в устной речи нормы современного русского литературного языка (в рамках изученного);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594D86" w:rsidRPr="00B07708" w:rsidRDefault="00046D64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проводить синонимические замены с учётом особенностей текста;</w:t>
      </w:r>
    </w:p>
    <w:p w:rsidR="00594D86" w:rsidRPr="00B07708" w:rsidRDefault="00046D64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 w:rsidR="00594D86" w:rsidRPr="00B07708" w:rsidRDefault="00046D64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86" w:right="772" w:bottom="408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10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377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письменный текст с целью исправления грамматических ошибок;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соблюдать изученные орфографические и пунктуационные нормы при записи собственного текста (в рамках изученного);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учебными толковыми словарями для определения лексического значения слова, для уточнения нормы формообразования;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пользоваться орфографическим словарём для определения нормативного написания слов;—  пользоваться учебным этимологическим словарём для уточнения происхождения слова;— 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различать этикетные формы обращения в официальной и неофициальной речевой ситуации;—  владеть правилами корректного речевого поведения в ходе диалога;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коммуникативные приёмы устного общения: убеждение, уговаривание, похвалу, просьбу, извинение, поздравление;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выражать мысли и чувства на родном языке в соответствии с ситуацией общения;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устные сообщения различных видов: развернутый ответ, ответ-добавление,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комментирование ответа или работы одноклассника, мини-доклад;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приёмами слушания научно-познавательных и  художественных текстов  об  истории  языка  и о культуре русского народа;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  <w:proofErr w:type="gramEnd"/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текста, не разделённого на абзацы;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приводить объяснения заголовка текста;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приёмами работы с примечаниями к тексту;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владеть умениями информационной переработки прослушанного или прочитанного текста: пересказывать текст с изменением лица;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создавать текст как результат собственного мини-исследования; оформлять сообщение в письменной форме и представлять его в устной форме;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оценивать устные и письменные речевые высказывания с точки зрения точного, уместного и выразительного словоупотребления;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предлагаемый письменный текст с целью исправления речевых ошибок или с целью более точной передачи смысла;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328" w:right="792" w:bottom="312" w:left="1086" w:header="720" w:footer="720" w:gutter="0"/>
          <w:cols w:space="720" w:equalWidth="0">
            <w:col w:w="10022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156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62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—  редактировать собственные тексты с целью совершенствования их содержания и формы; сопоставлять первоначальный и отредактированный тексты.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376" w:right="1274" w:bottom="1440" w:left="1086" w:header="720" w:footer="720" w:gutter="0"/>
          <w:cols w:space="720" w:equalWidth="0">
            <w:col w:w="9539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64" w:line="220" w:lineRule="exact"/>
        <w:rPr>
          <w:lang w:val="ru-RU"/>
        </w:rPr>
      </w:pPr>
    </w:p>
    <w:p w:rsidR="00594D86" w:rsidRDefault="00046D6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94D8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86" w:rsidRDefault="00594D86"/>
        </w:tc>
      </w:tr>
      <w:tr w:rsidR="00594D86" w:rsidRPr="009E63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Русский язык: прошлое и настоящее</w:t>
            </w:r>
          </w:p>
        </w:tc>
      </w:tr>
      <w:tr w:rsidR="00594D86" w:rsidRPr="009E632F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слова об обучении. Лексические единицы с национально-культурной семантикой, связанные с обучением. Пословицы, поговорки 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фразеологизмы, возникновение которых связано с учением,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от корки до корки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т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Поиск информации о происхождении слов.</w:t>
            </w:r>
          </w:p>
          <w:p w:rsidR="00594D86" w:rsidRPr="00B07708" w:rsidRDefault="00046D64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примеров из текста;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анализ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словарной статьи и выбор примеров к толкованию значения слова «урок»;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слов с греческими корнями, «перевод» их на русский язык;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80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 w:rsidRPr="009E632F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 как могут рассказать  слова о родственных отношениях в семье.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называющие родственные отношения,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матушка, батюшка, братец, сестрица, мачеха, падчерица.</w:t>
            </w:r>
            <w:proofErr w:type="gramEnd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Пословицы, поговорки и фразеологизмы, возникновение которых связано с родственными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отношениями, например, </w:t>
            </w:r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вся семья вместе, так и душа </w:t>
            </w:r>
            <w:proofErr w:type="spellStart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наместе</w:t>
            </w:r>
            <w:proofErr w:type="spellEnd"/>
            <w:r w:rsidRPr="00B07708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т. 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примерами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устного народного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творчества; с авторскими текстами;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значений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незнакомых слов с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толкового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словаря;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 w:rsidRPr="009E632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людей, например,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добросердечный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доброжелательный, благодарный, бескорыстный и т.д.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значений незнакомых слов с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толкового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словаря;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иллюстраций (репродукции картин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русских художников);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 w:rsidRPr="009E632F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Лексика, заимствованная русским языком из языков народов России и мира. Русские слова в языках других народов. Сравнение толкований слов в словаре В.И. Даля и современном толковом словаре.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Приобретение опыта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поиска информации 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происхождении слов;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текстовым материалом и уточнение значения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термина «эпитет»;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2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11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синонимией синтаксических конструкций на уровне словосочетаний и предложений (на пропедевтическом уровне).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45" w:lineRule="auto"/>
              <w:ind w:left="72" w:right="576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История возникновения и функции знаков препинания (в рамках изученного).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Совершенствование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пунктуационного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оформления текста.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 w:rsidRPr="009E632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Секреты речи и текста</w:t>
            </w:r>
          </w:p>
        </w:tc>
      </w:tr>
      <w:tr w:rsidR="00594D86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ведения диалога: корректные и некорректные вопросы.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 диалогов с использованием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пословиц; Учебный диалог 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заголовка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теме и основной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мысли;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озаглавливания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 w:rsidRPr="009E632F">
        <w:trPr>
          <w:trHeight w:hRule="exact" w:val="28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50" w:lineRule="auto"/>
              <w:ind w:left="72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разделенного на абзацы.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заголовками-вопросами в научно-познавательных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текстах;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придумывание заголовков к сказке и познавательным текстам;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вопроса: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нужен план текста; </w:t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Самостоятельнаяработа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 составление планов текста, в котором не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выделены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07708">
              <w:rPr>
                <w:lang w:val="ru-RU"/>
              </w:rPr>
              <w:br/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смысловыечасти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594D86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42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hallenna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narod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wikipedia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B07708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594D86">
        <w:trPr>
          <w:trHeight w:hRule="exact" w:val="109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Информационная переработка прослушанного или прочитанного текста: пересказ с изменением лица (на практическом уровне).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примечаниями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тексту.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4" w:right="640" w:bottom="7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6088"/>
        <w:gridCol w:w="528"/>
        <w:gridCol w:w="1104"/>
        <w:gridCol w:w="1142"/>
        <w:gridCol w:w="804"/>
        <w:gridCol w:w="1982"/>
        <w:gridCol w:w="1116"/>
        <w:gridCol w:w="2342"/>
      </w:tblGrid>
      <w:tr w:rsidR="00594D86">
        <w:trPr>
          <w:trHeight w:hRule="exact" w:val="64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52" w:lineRule="auto"/>
              <w:ind w:left="72" w:right="432"/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опыт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словарей в процессе редактирования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текстами: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цели текста; выбор соответствующих языковых средств;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особенностей текстов 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—о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ценивание выбранных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авторами языковых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 для описания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осени;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Редактирование текста: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неточностей 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языковых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восстановление текста по фрагментам;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редактирование части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и представление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своей работы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одноклассникам;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Оценивание своей работы и текстов, представленных одноклассниками: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соответствие тематике,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точность выбора языковых средств и др.;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результатов выполнения проектного задания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Пишемразные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тексты об одном и том же»;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Синонимия речевых формул (на практическом уровне). Создание текста как результата собственной исследовательской деятельности.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6" w:after="0" w:line="42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http://hallenna.narod.ru/index.html http://ru.wikipedia.org/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4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594D86"/>
        </w:tc>
      </w:tr>
      <w:tr w:rsidR="00594D86">
        <w:trPr>
          <w:trHeight w:hRule="exact" w:val="328"/>
        </w:trPr>
        <w:tc>
          <w:tcPr>
            <w:tcW w:w="6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Pr="00B07708" w:rsidRDefault="00046D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4D86" w:rsidRDefault="00046D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6840" w:h="11900"/>
          <w:pgMar w:top="284" w:right="640" w:bottom="133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78" w:line="220" w:lineRule="exact"/>
      </w:pPr>
    </w:p>
    <w:p w:rsidR="00594D86" w:rsidRDefault="00046D6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900"/>
        <w:gridCol w:w="993"/>
        <w:gridCol w:w="1417"/>
        <w:gridCol w:w="1559"/>
        <w:gridCol w:w="1701"/>
      </w:tblGrid>
      <w:tr w:rsidR="009E632F" w:rsidTr="009E632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E632F" w:rsidRP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9E632F" w:rsidRPr="009E632F" w:rsidRDefault="009E632F" w:rsidP="009E632F">
            <w:pPr>
              <w:tabs>
                <w:tab w:val="left" w:pos="1310"/>
              </w:tabs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9E632F" w:rsidTr="009E632F">
        <w:trPr>
          <w:trHeight w:hRule="exact" w:val="147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</w:tr>
      <w:tr w:rsidR="009E632F" w:rsidTr="009E632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Пословицы, поговорки, фразеологизмы об учении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стыдно не знать, стыдно не учиться.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Пословицы, поговорки, фразеологизмы об учении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Красна сказка складом, а песня – ладом. Пословицы, поговорки о качествах,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чувствах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Красное словцо не ложь. Пословицы, поговорки и фразеологизмы из языков народов России и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 языку весть подает. Этимология.</w:t>
            </w:r>
          </w:p>
          <w:p w:rsidR="009E632F" w:rsidRDefault="009E632F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Этимологический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словарь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Заимствованные слова.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Словарь иностранных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слов. Сведения из истории языка и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Трудно ли образовывать формы глагола?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Можно ли об одном и том же сказать по-разному?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правильно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произносить слова.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Синонимические замены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и когда появились знаки препинания?</w:t>
            </w:r>
          </w:p>
          <w:p w:rsidR="009E632F" w:rsidRPr="00B07708" w:rsidRDefault="009E632F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возникновения и функции знаков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Задаем вопросы в диалоге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Учимся передавать в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заголовке тему или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основную мысль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RPr="009E632F" w:rsidTr="009E632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составлять план текста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B07708">
              <w:rPr>
                <w:lang w:val="ru-RU"/>
              </w:rPr>
              <w:br/>
            </w:r>
            <w:proofErr w:type="spellStart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E632F" w:rsidTr="009E632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Учимся пересказывать текст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Учимся оценивать и редактировать тексты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 Тестирование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 «Пишем разные </w:t>
            </w:r>
            <w:r w:rsidRPr="00B07708">
              <w:rPr>
                <w:lang w:val="ru-RU"/>
              </w:rPr>
              <w:br/>
            </w: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тексты об одном и том же»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изученного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E632F" w:rsidTr="009E632F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B07708" w:rsidRDefault="009E63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0770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Pr="007A3B81" w:rsidRDefault="009E632F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2F" w:rsidRDefault="009E632F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632F" w:rsidRDefault="009E632F"/>
        </w:tc>
      </w:tr>
    </w:tbl>
    <w:p w:rsidR="00594D86" w:rsidRDefault="00594D86">
      <w:pPr>
        <w:autoSpaceDE w:val="0"/>
        <w:autoSpaceDN w:val="0"/>
        <w:spacing w:after="0" w:line="14" w:lineRule="exact"/>
      </w:pPr>
    </w:p>
    <w:p w:rsidR="00594D86" w:rsidRDefault="00594D86">
      <w:pPr>
        <w:sectPr w:rsidR="00594D8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Default="00594D86">
      <w:pPr>
        <w:autoSpaceDE w:val="0"/>
        <w:autoSpaceDN w:val="0"/>
        <w:spacing w:after="78" w:line="220" w:lineRule="exact"/>
      </w:pPr>
    </w:p>
    <w:p w:rsidR="00594D86" w:rsidRDefault="00046D6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94D86" w:rsidRPr="00B07708" w:rsidRDefault="00046D64">
      <w:pPr>
        <w:autoSpaceDE w:val="0"/>
        <w:autoSpaceDN w:val="0"/>
        <w:spacing w:before="346" w:after="0" w:line="298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О.М., Вербицкая Л.А., Богданов С.И., Казакова Е.И., Кузнецова М.И.,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Рябинина Л.А., Соколова О.В., Русский родной язык. Учебник. 4 класс. Акционерное общество «Издательство «Просвещение»;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94D86" w:rsidRPr="00B07708" w:rsidRDefault="00046D64">
      <w:pPr>
        <w:autoSpaceDE w:val="0"/>
        <w:autoSpaceDN w:val="0"/>
        <w:spacing w:before="262" w:after="0" w:line="300" w:lineRule="auto"/>
        <w:ind w:right="432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"Русский родной язык. 4 класс. Поурочные разработки к УМК О.М. Александровой и др. ФГОС". Издательство: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Вако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, 2022 г.</w:t>
      </w:r>
    </w:p>
    <w:p w:rsidR="00594D86" w:rsidRPr="00B07708" w:rsidRDefault="00046D64">
      <w:pPr>
        <w:autoSpaceDE w:val="0"/>
        <w:autoSpaceDN w:val="0"/>
        <w:spacing w:before="408"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в свободном доступе сети Интернет</w:t>
      </w:r>
    </w:p>
    <w:p w:rsidR="00594D86" w:rsidRPr="00B07708" w:rsidRDefault="00046D64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Интернет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 xml:space="preserve"> поиск. 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hallenna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94D86" w:rsidRPr="00B07708" w:rsidRDefault="00046D64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D86" w:rsidRPr="00B07708" w:rsidRDefault="00594D86">
      <w:pPr>
        <w:autoSpaceDE w:val="0"/>
        <w:autoSpaceDN w:val="0"/>
        <w:spacing w:after="78" w:line="220" w:lineRule="exact"/>
        <w:rPr>
          <w:lang w:val="ru-RU"/>
        </w:rPr>
      </w:pPr>
    </w:p>
    <w:p w:rsidR="00594D86" w:rsidRPr="00B07708" w:rsidRDefault="00046D64">
      <w:pPr>
        <w:autoSpaceDE w:val="0"/>
        <w:autoSpaceDN w:val="0"/>
        <w:spacing w:after="0" w:line="230" w:lineRule="auto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94D86" w:rsidRPr="00B07708" w:rsidRDefault="00046D64">
      <w:pPr>
        <w:autoSpaceDE w:val="0"/>
        <w:autoSpaceDN w:val="0"/>
        <w:spacing w:before="346" w:after="0" w:line="302" w:lineRule="auto"/>
        <w:ind w:right="5616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07708">
        <w:rPr>
          <w:lang w:val="ru-RU"/>
        </w:rPr>
        <w:br/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доска демонстрационная</w:t>
      </w:r>
    </w:p>
    <w:p w:rsidR="00594D86" w:rsidRPr="00B07708" w:rsidRDefault="00046D64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B0770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07708">
        <w:rPr>
          <w:rFonts w:ascii="Times New Roman" w:eastAsia="Times New Roman" w:hAnsi="Times New Roman"/>
          <w:color w:val="000000"/>
          <w:sz w:val="24"/>
          <w:lang w:val="ru-RU"/>
        </w:rPr>
        <w:t>презентации, материалы книг, Интернет</w:t>
      </w:r>
    </w:p>
    <w:p w:rsidR="00594D86" w:rsidRPr="00B07708" w:rsidRDefault="00594D86">
      <w:pPr>
        <w:rPr>
          <w:lang w:val="ru-RU"/>
        </w:rPr>
        <w:sectPr w:rsidR="00594D86" w:rsidRPr="00B0770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6D64" w:rsidRPr="00B07708" w:rsidRDefault="00046D64">
      <w:pPr>
        <w:rPr>
          <w:lang w:val="ru-RU"/>
        </w:rPr>
      </w:pPr>
    </w:p>
    <w:sectPr w:rsidR="00046D64" w:rsidRPr="00B077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6D64"/>
    <w:rsid w:val="0006063C"/>
    <w:rsid w:val="0015074B"/>
    <w:rsid w:val="0029639D"/>
    <w:rsid w:val="00326F90"/>
    <w:rsid w:val="00594D86"/>
    <w:rsid w:val="007A3B81"/>
    <w:rsid w:val="009E632F"/>
    <w:rsid w:val="00AA1D8D"/>
    <w:rsid w:val="00B07708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B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B0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EE758-BBBE-4BA1-BA73-BDFB7116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4</cp:revision>
  <dcterms:created xsi:type="dcterms:W3CDTF">2013-12-23T23:15:00Z</dcterms:created>
  <dcterms:modified xsi:type="dcterms:W3CDTF">2022-09-23T14:30:00Z</dcterms:modified>
  <cp:category/>
</cp:coreProperties>
</file>