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18AD" w:rsidRDefault="00C418AD" w:rsidP="00C418AD">
      <w:pPr>
        <w:ind w:firstLine="567"/>
        <w:jc w:val="both"/>
      </w:pPr>
      <w:r w:rsidRPr="00B0035A">
        <w:rPr>
          <w:rFonts w:ascii="Times New Roman" w:hAnsi="Times New Roman" w:cs="Times New Roman"/>
          <w:noProof/>
          <w:color w:val="2E74B5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AB85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5233" cy="3895859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33" cy="389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Данная форма заимствована из программы социально-эмоционального развития ключевых участников образовательного процесса проекта «Билет в будущее» Сбербанка России.</w:t>
      </w:r>
    </w:p>
    <w:p w:rsidR="00C418AD" w:rsidRDefault="00A73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733F7">
        <w:rPr>
          <w:rFonts w:ascii="Times New Roman" w:hAnsi="Times New Roman" w:cs="Times New Roman"/>
          <w:sz w:val="28"/>
          <w:szCs w:val="28"/>
        </w:rPr>
        <w:t xml:space="preserve">Такая форма </w:t>
      </w:r>
      <w:r>
        <w:rPr>
          <w:rFonts w:ascii="Times New Roman" w:hAnsi="Times New Roman" w:cs="Times New Roman"/>
          <w:sz w:val="28"/>
          <w:szCs w:val="28"/>
        </w:rPr>
        <w:t>обсуждения позволяет вывести детей из-за парты и стать более активным участником работы.</w:t>
      </w:r>
    </w:p>
    <w:p w:rsidR="00A733F7" w:rsidRDefault="00692204">
      <w:pPr>
        <w:rPr>
          <w:rFonts w:ascii="Times New Roman" w:hAnsi="Times New Roman" w:cs="Times New Roman"/>
          <w:sz w:val="28"/>
          <w:szCs w:val="28"/>
        </w:rPr>
      </w:pPr>
      <w:r w:rsidRPr="006922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3399915</wp:posOffset>
            </wp:positionH>
            <wp:positionV relativeFrom="paragraph">
              <wp:posOffset>2403546</wp:posOffset>
            </wp:positionV>
            <wp:extent cx="2916555" cy="44805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3F7">
        <w:rPr>
          <w:rFonts w:ascii="Times New Roman" w:hAnsi="Times New Roman" w:cs="Times New Roman"/>
          <w:sz w:val="28"/>
          <w:szCs w:val="28"/>
        </w:rPr>
        <w:t xml:space="preserve">         Например,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A733F7">
        <w:rPr>
          <w:rFonts w:ascii="Times New Roman" w:hAnsi="Times New Roman" w:cs="Times New Roman"/>
          <w:sz w:val="28"/>
          <w:szCs w:val="28"/>
        </w:rPr>
        <w:t xml:space="preserve"> выполнени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733F7">
        <w:rPr>
          <w:rFonts w:ascii="Times New Roman" w:hAnsi="Times New Roman" w:cs="Times New Roman"/>
          <w:sz w:val="28"/>
          <w:szCs w:val="28"/>
        </w:rPr>
        <w:t xml:space="preserve"> упражнения № 5 на с. 44 учебника «Русский родной язык, 3 класс» можно после прочтения</w:t>
      </w:r>
      <w:r>
        <w:rPr>
          <w:rFonts w:ascii="Times New Roman" w:hAnsi="Times New Roman" w:cs="Times New Roman"/>
          <w:sz w:val="28"/>
          <w:szCs w:val="28"/>
        </w:rPr>
        <w:t xml:space="preserve"> текста предложить ученикам сделать выбор и занять место в выбранном углу. Углы различаются тем, что в одном из них собираются ученики абсолютно согласные с утверждением. В другом – абсолютно не согласные, в третьем – скорее согласны, чем несогласны. В четвёртом – скорее несогласны, чем согласны.</w:t>
      </w:r>
    </w:p>
    <w:p w:rsidR="00692204" w:rsidRDefault="00692204">
      <w:pPr>
        <w:rPr>
          <w:rFonts w:ascii="Times New Roman" w:hAnsi="Times New Roman" w:cs="Times New Roman"/>
          <w:sz w:val="28"/>
          <w:szCs w:val="28"/>
        </w:rPr>
      </w:pPr>
      <w:r w:rsidRPr="006922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-38636</wp:posOffset>
            </wp:positionH>
            <wp:positionV relativeFrom="paragraph">
              <wp:posOffset>97155</wp:posOffset>
            </wp:positionV>
            <wp:extent cx="3038034" cy="2440064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4" cy="244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E5C">
        <w:rPr>
          <w:rFonts w:ascii="Times New Roman" w:hAnsi="Times New Roman" w:cs="Times New Roman"/>
          <w:sz w:val="28"/>
          <w:szCs w:val="28"/>
        </w:rPr>
        <w:t xml:space="preserve">      По заданию требуется на основании прочитанного </w:t>
      </w:r>
      <w:r w:rsidR="00721E5C">
        <w:rPr>
          <w:rFonts w:ascii="Times New Roman" w:hAnsi="Times New Roman" w:cs="Times New Roman"/>
          <w:sz w:val="28"/>
          <w:szCs w:val="28"/>
        </w:rPr>
        <w:t>записать</w:t>
      </w:r>
      <w:r w:rsidR="00721E5C">
        <w:rPr>
          <w:rFonts w:ascii="Times New Roman" w:hAnsi="Times New Roman" w:cs="Times New Roman"/>
          <w:sz w:val="28"/>
          <w:szCs w:val="28"/>
        </w:rPr>
        <w:t xml:space="preserve"> в тетрадь объяснение слова ОПУШКА. </w:t>
      </w:r>
    </w:p>
    <w:p w:rsidR="00775577" w:rsidRDefault="00721E5C">
      <w:pPr>
        <w:rPr>
          <w:rFonts w:ascii="Times New Roman" w:hAnsi="Times New Roman" w:cs="Times New Roman"/>
          <w:sz w:val="28"/>
          <w:szCs w:val="28"/>
        </w:rPr>
      </w:pPr>
      <w:r w:rsidRPr="00721E5C">
        <w:rPr>
          <w:rFonts w:ascii="Times New Roman" w:hAnsi="Times New Roman" w:cs="Times New Roman"/>
          <w:b/>
          <w:bCs/>
          <w:sz w:val="28"/>
          <w:szCs w:val="28"/>
          <w:u w:val="single"/>
        </w:rPr>
        <w:t>1 вариант.</w:t>
      </w:r>
      <w:r>
        <w:rPr>
          <w:rFonts w:ascii="Times New Roman" w:hAnsi="Times New Roman" w:cs="Times New Roman"/>
          <w:sz w:val="28"/>
          <w:szCs w:val="28"/>
        </w:rPr>
        <w:t xml:space="preserve"> На доске записи, выполненные учителем, открываются по</w:t>
      </w:r>
      <w:r w:rsidR="00775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очереди</w:t>
      </w:r>
      <w:r w:rsidR="00775577">
        <w:rPr>
          <w:rFonts w:ascii="Times New Roman" w:hAnsi="Times New Roman" w:cs="Times New Roman"/>
          <w:sz w:val="28"/>
          <w:szCs w:val="28"/>
        </w:rPr>
        <w:t>:</w:t>
      </w:r>
    </w:p>
    <w:p w:rsidR="00721E5C" w:rsidRDefault="00721E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57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Опушка – это место, где проходит лыжня</w:t>
      </w:r>
      <w:r w:rsidR="00775577">
        <w:rPr>
          <w:rFonts w:ascii="Times New Roman" w:hAnsi="Times New Roman" w:cs="Times New Roman"/>
          <w:sz w:val="28"/>
          <w:szCs w:val="28"/>
        </w:rPr>
        <w:t>.</w:t>
      </w:r>
    </w:p>
    <w:p w:rsidR="00775577" w:rsidRDefault="00775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Опушка – это неровная синяя линия леса.</w:t>
      </w:r>
    </w:p>
    <w:p w:rsidR="00775577" w:rsidRDefault="00775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Опушка – это граница леса и поля.</w:t>
      </w:r>
    </w:p>
    <w:p w:rsidR="00775577" w:rsidRDefault="00775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Опушка – это околица леса и поля.</w:t>
      </w:r>
    </w:p>
    <w:p w:rsidR="00775577" w:rsidRDefault="007755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Когда дети определятся с выбором, тогда приступают к выдвижению аргументов в пользу правильности своего выбора.</w:t>
      </w:r>
    </w:p>
    <w:p w:rsidR="00775577" w:rsidRDefault="00775577" w:rsidP="00775577">
      <w:pPr>
        <w:jc w:val="both"/>
        <w:rPr>
          <w:rFonts w:ascii="Times New Roman" w:hAnsi="Times New Roman" w:cs="Times New Roman"/>
          <w:sz w:val="28"/>
          <w:szCs w:val="28"/>
        </w:rPr>
      </w:pPr>
      <w:r w:rsidRPr="00775577">
        <w:rPr>
          <w:rFonts w:ascii="Times New Roman" w:hAnsi="Times New Roman" w:cs="Times New Roman"/>
          <w:b/>
          <w:bCs/>
          <w:sz w:val="28"/>
          <w:szCs w:val="28"/>
          <w:u w:val="single"/>
        </w:rPr>
        <w:t>2 вариант.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вышеперечисленные определения записаны в четырёх углах. Дети встают в тот угол, где, по их мнению, верное определение. Затем группа детей обменивается мнениями, доказывающими правильность их выбора. Из всех аргументов выбирают наиболее сильный и предъявляют его всему классу. Если кому-нибудь из другой группы аргумент покажется убедительным, он может перейти в эту группу.</w:t>
      </w:r>
      <w:bookmarkStart w:id="0" w:name="_GoBack"/>
      <w:bookmarkEnd w:id="0"/>
    </w:p>
    <w:sectPr w:rsidR="00775577" w:rsidSect="00C41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AD"/>
    <w:rsid w:val="00692204"/>
    <w:rsid w:val="006B4CF0"/>
    <w:rsid w:val="00721E5C"/>
    <w:rsid w:val="00775577"/>
    <w:rsid w:val="00A733F7"/>
    <w:rsid w:val="00C4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C97EB"/>
  <w15:chartTrackingRefBased/>
  <w15:docId w15:val="{0018259E-9731-45C6-8916-FCFD84222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2023-01-29T08:24:00Z</dcterms:created>
  <dcterms:modified xsi:type="dcterms:W3CDTF">2023-01-29T09:16:00Z</dcterms:modified>
</cp:coreProperties>
</file>