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1B2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73952E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D2F2AE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758EEEA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A3F1" w14:textId="7BB17604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1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812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812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12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E090B7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41B451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56063" w14:textId="77777777" w:rsidR="0096648E" w:rsidRPr="00101485" w:rsidRDefault="007E4FC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BBF8D2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49F038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E98080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979117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FE2E6FF" w14:textId="77777777" w:rsidTr="001E17CE">
        <w:tc>
          <w:tcPr>
            <w:tcW w:w="1015" w:type="pct"/>
            <w:vMerge/>
            <w:shd w:val="clear" w:color="auto" w:fill="auto"/>
          </w:tcPr>
          <w:p w14:paraId="635725F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15838F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08F2DF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FCB280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EC49A0E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3756E7A0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C00A51E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475BF91A" w14:textId="77777777" w:rsidTr="001E17CE">
        <w:tc>
          <w:tcPr>
            <w:tcW w:w="1015" w:type="pct"/>
            <w:shd w:val="clear" w:color="auto" w:fill="auto"/>
          </w:tcPr>
          <w:p w14:paraId="0FCB2388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7F1ED877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D63590C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2C65A00" w14:textId="77777777" w:rsidTr="001E17CE">
        <w:tc>
          <w:tcPr>
            <w:tcW w:w="1015" w:type="pct"/>
            <w:shd w:val="clear" w:color="auto" w:fill="auto"/>
          </w:tcPr>
          <w:p w14:paraId="2E7028D2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1FDAD9FB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9E935EC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EF578F1" w14:textId="77777777" w:rsidTr="001E17CE">
        <w:tc>
          <w:tcPr>
            <w:tcW w:w="1015" w:type="pct"/>
            <w:shd w:val="clear" w:color="auto" w:fill="auto"/>
          </w:tcPr>
          <w:p w14:paraId="3E77A5D7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0F21FC0E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5CF5B7C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CCEE3AA" w14:textId="77777777" w:rsidTr="001E17CE">
        <w:tc>
          <w:tcPr>
            <w:tcW w:w="1015" w:type="pct"/>
            <w:shd w:val="clear" w:color="auto" w:fill="auto"/>
          </w:tcPr>
          <w:p w14:paraId="4A2D87AC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4FBAAE52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7BE5BA7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7AA3938" w14:textId="77777777" w:rsidTr="001E17CE">
        <w:tc>
          <w:tcPr>
            <w:tcW w:w="5000" w:type="pct"/>
            <w:gridSpan w:val="3"/>
          </w:tcPr>
          <w:p w14:paraId="5800F455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1861F91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8614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2741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DD24"/>
  <w15:docId w15:val="{183217C3-9A21-46AC-A901-C8C9F41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2024-02-11T13:54:00Z</dcterms:modified>
</cp:coreProperties>
</file>